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74" w:rsidRPr="007F611F" w:rsidRDefault="00D83C74" w:rsidP="003F4AFA">
      <w:pPr>
        <w:jc w:val="center"/>
        <w:rPr>
          <w:b/>
        </w:rPr>
      </w:pPr>
      <w:r w:rsidRPr="007F611F">
        <w:rPr>
          <w:b/>
        </w:rPr>
        <w:t>Аннотации программ дисциплин, профессиональных модулей</w:t>
      </w:r>
    </w:p>
    <w:p w:rsidR="00D83C74" w:rsidRPr="007F611F" w:rsidRDefault="00D83C74" w:rsidP="00D83C7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both"/>
        <w:rPr>
          <w:spacing w:val="40"/>
        </w:rPr>
      </w:pPr>
      <w:r w:rsidRPr="007F611F">
        <w:rPr>
          <w:spacing w:val="40"/>
        </w:rPr>
        <w:t>1 Аннотации программ дисциплин</w:t>
      </w: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«ОСНОВЫ ФИЛОСОФИИ» 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 xml:space="preserve">Дисциплина относится к общему гуманитарному и социально-экономическому </w:t>
      </w:r>
      <w:r>
        <w:t xml:space="preserve">учебному </w:t>
      </w:r>
      <w:r w:rsidRPr="007F611F">
        <w:t xml:space="preserve">циклу </w:t>
      </w:r>
      <w:r>
        <w:t>программы подготовки специалистов среднего звена</w:t>
      </w:r>
      <w:r w:rsidRPr="007F611F">
        <w:t>.</w:t>
      </w:r>
    </w:p>
    <w:p w:rsidR="003155FD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rPr>
          <w:b/>
        </w:rPr>
        <w:t xml:space="preserve">Цели </w:t>
      </w:r>
      <w:r w:rsidR="003155FD" w:rsidRPr="003155FD">
        <w:rPr>
          <w:b/>
        </w:rPr>
        <w:t>планируемые результаты освоения дисциплины</w:t>
      </w:r>
      <w:r w:rsidR="003155FD">
        <w:rPr>
          <w:b/>
        </w:rPr>
        <w:t>:</w:t>
      </w: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3155FD" w:rsidRPr="003155FD" w:rsidTr="003155FD">
        <w:trPr>
          <w:trHeight w:val="649"/>
        </w:trPr>
        <w:tc>
          <w:tcPr>
            <w:tcW w:w="1129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Код ПК, ОК</w:t>
            </w:r>
          </w:p>
        </w:tc>
        <w:tc>
          <w:tcPr>
            <w:tcW w:w="4082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3155FD" w:rsidRPr="003155FD" w:rsidTr="003155FD">
        <w:trPr>
          <w:trHeight w:val="649"/>
        </w:trPr>
        <w:tc>
          <w:tcPr>
            <w:tcW w:w="1129" w:type="dxa"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ОК.01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ОК.02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ОК.03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ОК.04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ОК.06</w:t>
            </w:r>
          </w:p>
        </w:tc>
        <w:tc>
          <w:tcPr>
            <w:tcW w:w="4082" w:type="dxa"/>
          </w:tcPr>
          <w:p w:rsidR="003155FD" w:rsidRPr="003155FD" w:rsidRDefault="003155FD" w:rsidP="003155FD">
            <w:pPr>
              <w:spacing w:line="276" w:lineRule="auto"/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ориентироваться в истории развития философского знания;</w:t>
            </w:r>
          </w:p>
          <w:p w:rsidR="003155FD" w:rsidRPr="003155FD" w:rsidRDefault="003155FD" w:rsidP="003155FD">
            <w:pPr>
              <w:spacing w:line="276" w:lineRule="auto"/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3155FD" w:rsidRPr="003155FD" w:rsidRDefault="003155FD" w:rsidP="003155FD">
            <w:pPr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3155FD" w:rsidRPr="003155FD" w:rsidRDefault="003155FD" w:rsidP="003155FD">
            <w:pPr>
              <w:ind w:firstLine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7" w:type="dxa"/>
          </w:tcPr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основных философских учений;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главных философских терминов и понятий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проблематики и предметного поля важнейших философских дисциплин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традиционные общечеловеческие ценности.</w:t>
            </w:r>
          </w:p>
          <w:p w:rsidR="003155FD" w:rsidRPr="003155FD" w:rsidRDefault="003155FD" w:rsidP="003155FD">
            <w:pPr>
              <w:ind w:left="176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Pr="007F611F" w:rsidRDefault="00D83C74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1. </w:t>
      </w:r>
      <w:r w:rsidR="003155FD" w:rsidRPr="003155FD">
        <w:rPr>
          <w:bCs/>
        </w:rPr>
        <w:t>Введение в философию</w:t>
      </w:r>
      <w:r w:rsidRPr="007F611F">
        <w:rPr>
          <w:color w:val="000000"/>
        </w:rPr>
        <w:t>.</w:t>
      </w:r>
    </w:p>
    <w:p w:rsidR="00D83C74" w:rsidRDefault="00D83C74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2.</w:t>
      </w:r>
      <w:r>
        <w:rPr>
          <w:bCs/>
        </w:rPr>
        <w:t xml:space="preserve"> </w:t>
      </w:r>
      <w:r w:rsidR="003155FD" w:rsidRPr="003155FD">
        <w:rPr>
          <w:bCs/>
        </w:rPr>
        <w:t>Историческое развитие философии</w:t>
      </w:r>
    </w:p>
    <w:p w:rsidR="00D83C74" w:rsidRDefault="003155FD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155FD">
        <w:rPr>
          <w:bCs/>
        </w:rPr>
        <w:t>Раздел 3. Проблематика основных отраслей философского знания.</w:t>
      </w: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«ИСТОРИЯ»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9A4C60" w:rsidRPr="009A4C60">
        <w:rPr>
          <w:b/>
        </w:rPr>
        <w:t>и планируемые результаты освоения дисциплины:</w:t>
      </w:r>
    </w:p>
    <w:p w:rsidR="009A4C60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A4C60" w:rsidRPr="009A4C60" w:rsidTr="008C4A17">
        <w:trPr>
          <w:trHeight w:val="649"/>
        </w:trPr>
        <w:tc>
          <w:tcPr>
            <w:tcW w:w="1129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3090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5029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9A4C60" w:rsidRPr="009A4C60" w:rsidTr="008C4A17">
        <w:trPr>
          <w:trHeight w:val="649"/>
        </w:trPr>
        <w:tc>
          <w:tcPr>
            <w:tcW w:w="1129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lastRenderedPageBreak/>
              <w:t>ОК 01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02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03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04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05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06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07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09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29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основных направлений развития ключевых регионов мира на рубеже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XXI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веков.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сущности и причин локальных, региональных, межгосударственных конфликтов в конце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– начале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XXI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вв.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назначения ООН, НАТО, ЕС и </w:t>
            </w:r>
            <w:proofErr w:type="gramStart"/>
            <w:r w:rsidRPr="009A4C60">
              <w:rPr>
                <w:rFonts w:eastAsiaTheme="minorEastAsia"/>
                <w:sz w:val="22"/>
                <w:szCs w:val="22"/>
              </w:rPr>
              <w:t>других организаций</w:t>
            </w:r>
            <w:proofErr w:type="gramEnd"/>
            <w:r w:rsidRPr="009A4C60">
              <w:rPr>
                <w:rFonts w:eastAsiaTheme="minorEastAsia"/>
                <w:sz w:val="22"/>
                <w:szCs w:val="22"/>
              </w:rPr>
              <w:t xml:space="preserve"> и основных направлений их деятельности;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9A4C60" w:rsidRPr="009A4C60" w:rsidRDefault="009A4C60" w:rsidP="009A4C60">
            <w:pPr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9A4C60" w:rsidRPr="007F611F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 w:rsidR="009A4C60" w:rsidRPr="009A4C60">
        <w:t>Раздел 1. Введение.  Развитие СССР и его место в мире в 1980-е гг.</w:t>
      </w:r>
    </w:p>
    <w:p w:rsidR="009A4C60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A4C60">
        <w:t>Раздел 2. Россия и мир в конце XX- начале XXI века.</w:t>
      </w:r>
      <w:r w:rsidR="00D83C74" w:rsidRPr="007F611F"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tab/>
      </w:r>
    </w:p>
    <w:p w:rsidR="009A4C60" w:rsidRPr="007F611F" w:rsidRDefault="009A4C60" w:rsidP="009A4C60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9A4C60" w:rsidRPr="007F611F" w:rsidRDefault="009A4C60" w:rsidP="009A4C60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ПСИХОЛОГИЯ ОБЩЕНИЯ</w:t>
      </w:r>
      <w:r w:rsidRPr="007F611F">
        <w:rPr>
          <w:b/>
          <w:bCs/>
        </w:rPr>
        <w:t xml:space="preserve">» 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  <w:r w:rsidRPr="007F611F">
        <w:tab/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Pr="009A4C60">
        <w:rPr>
          <w:b/>
        </w:rPr>
        <w:t>и планируемые результаты освоения дисциплины: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9A4C60" w:rsidTr="009A4C6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Код ПК, 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</w:t>
            </w:r>
          </w:p>
        </w:tc>
      </w:tr>
      <w:tr w:rsidR="009A4C60" w:rsidTr="009A4C6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ОК.01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ОК.02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ОК.03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ОК.04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  <w:r>
              <w:rPr>
                <w:bCs/>
                <w:lang w:eastAsia="en-US"/>
              </w:rPr>
              <w:lastRenderedPageBreak/>
              <w:t>составить план действия; определить необходимые ресурсы;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A4C60" w:rsidRDefault="009A4C6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описывать значимость своей профессии (специальности)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алгоритмы выполнения работ в </w:t>
            </w:r>
            <w:r>
              <w:rPr>
                <w:bCs/>
                <w:lang w:eastAsia="en-US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9A4C60" w:rsidRDefault="009A4C6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9A4C60" w:rsidRPr="00794FF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94FF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9A4C60" w:rsidRPr="007F611F" w:rsidTr="008C4A17">
        <w:trPr>
          <w:trHeight w:val="460"/>
        </w:trPr>
        <w:tc>
          <w:tcPr>
            <w:tcW w:w="6840" w:type="dxa"/>
            <w:vAlign w:val="center"/>
          </w:tcPr>
          <w:p w:rsidR="009A4C60" w:rsidRPr="007F611F" w:rsidRDefault="009A4C60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9A4C60" w:rsidRPr="007F611F" w:rsidRDefault="009A4C60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9A4C60" w:rsidRPr="007F611F" w:rsidTr="008C4A17">
        <w:trPr>
          <w:trHeight w:val="285"/>
        </w:trPr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4C60" w:rsidRPr="007F611F" w:rsidTr="008C4A17">
        <w:trPr>
          <w:trHeight w:val="253"/>
        </w:trPr>
        <w:tc>
          <w:tcPr>
            <w:tcW w:w="8460" w:type="dxa"/>
            <w:gridSpan w:val="2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9A4C60" w:rsidRPr="007F611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709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1. Психологические аспекты общения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2 Деловое общение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3. Конфликты в деловом общении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</w:p>
    <w:p w:rsidR="009A4C60" w:rsidRPr="007F611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rPr>
          <w:bCs/>
        </w:rPr>
        <w:tab/>
      </w:r>
    </w:p>
    <w:p w:rsidR="009A4C60" w:rsidRDefault="009A4C60" w:rsidP="00D83C74">
      <w:pPr>
        <w:widowControl w:val="0"/>
        <w:spacing w:line="259" w:lineRule="auto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lastRenderedPageBreak/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«ИНОСТРАННЫЙ ЯЗЫК</w:t>
      </w:r>
      <w:r w:rsidR="009A4C60">
        <w:rPr>
          <w:b/>
          <w:bCs/>
        </w:rPr>
        <w:t xml:space="preserve"> В ПРОФЕССИОНАЛЬНОЙ ДЕЯТЕЛЬНОСТИ</w:t>
      </w:r>
      <w:r w:rsidRPr="007F611F">
        <w:rPr>
          <w:b/>
          <w:bCs/>
        </w:rPr>
        <w:t xml:space="preserve">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  <w:r w:rsidRPr="007F611F"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="00524EB3" w:rsidRPr="00524EB3">
        <w:rPr>
          <w:b/>
        </w:rPr>
        <w:t>и планируемые результаты освоения дисциплины:</w:t>
      </w:r>
    </w:p>
    <w:p w:rsidR="00524EB3" w:rsidRDefault="00524EB3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524EB3" w:rsidRPr="00524EB3" w:rsidTr="008C4A17">
        <w:trPr>
          <w:cantSplit/>
          <w:trHeight w:val="793"/>
          <w:jc w:val="center"/>
        </w:trPr>
        <w:tc>
          <w:tcPr>
            <w:tcW w:w="1134" w:type="dxa"/>
          </w:tcPr>
          <w:p w:rsidR="00524EB3" w:rsidRPr="00524EB3" w:rsidRDefault="00524EB3" w:rsidP="00524EB3">
            <w:pPr>
              <w:suppressAutoHyphens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3964" w:type="dxa"/>
          </w:tcPr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Cs/>
                <w:sz w:val="22"/>
                <w:szCs w:val="22"/>
              </w:rPr>
              <w:t>Знания</w:t>
            </w:r>
          </w:p>
        </w:tc>
        <w:tc>
          <w:tcPr>
            <w:tcW w:w="4111" w:type="dxa"/>
          </w:tcPr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Cs/>
                <w:sz w:val="22"/>
                <w:szCs w:val="22"/>
              </w:rPr>
              <w:t>Умения</w:t>
            </w:r>
          </w:p>
        </w:tc>
      </w:tr>
      <w:tr w:rsidR="00524EB3" w:rsidRPr="00524EB3" w:rsidTr="008C4A17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01</w:t>
            </w:r>
          </w:p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04</w:t>
            </w:r>
          </w:p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06</w:t>
            </w:r>
          </w:p>
          <w:p w:rsidR="00524EB3" w:rsidRPr="00524EB3" w:rsidRDefault="00524EB3" w:rsidP="00524EB3">
            <w:pPr>
              <w:suppressAutoHyphens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3964" w:type="dxa"/>
          </w:tcPr>
          <w:p w:rsidR="00524EB3" w:rsidRPr="00524EB3" w:rsidRDefault="00524EB3" w:rsidP="00524EB3">
            <w:pPr>
              <w:suppressAutoHyphens/>
              <w:spacing w:line="276" w:lineRule="auto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111" w:type="dxa"/>
          </w:tcPr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понимать тексты на базовые профессиональные темы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</w:tr>
    </w:tbl>
    <w:p w:rsidR="00524EB3" w:rsidRPr="007F611F" w:rsidRDefault="00524EB3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94FF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94FF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88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2</w:t>
            </w:r>
            <w:r w:rsidR="00524EB3">
              <w:rPr>
                <w:b/>
              </w:rPr>
              <w:t>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709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1. Система образования в России и за рубежом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2. Различные виды искусств. Мое хобби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3. Здоровье и спорт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4. Путешествие. Поездка за границу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5. Моя будущая профессия, карьера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4FFF">
        <w:rPr>
          <w:color w:val="000000"/>
        </w:rPr>
        <w:tab/>
      </w:r>
      <w:r w:rsidR="00524EB3" w:rsidRPr="00524EB3">
        <w:rPr>
          <w:color w:val="000000"/>
        </w:rPr>
        <w:t>Тема 6. Компьютеры и их функции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="00524EB3" w:rsidRPr="00524EB3">
        <w:rPr>
          <w:bCs/>
        </w:rPr>
        <w:t>Тема 7. Подготовка к трудоустройству</w:t>
      </w:r>
      <w:r w:rsidRPr="007F611F">
        <w:rPr>
          <w:bCs/>
        </w:rPr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</w:rPr>
        <w:tab/>
      </w:r>
      <w:r w:rsidR="00524EB3" w:rsidRPr="00524EB3">
        <w:rPr>
          <w:bCs/>
        </w:rPr>
        <w:t>Тема 8. Правила телефонных переговоров</w:t>
      </w:r>
      <w:r w:rsidRPr="00776A2E">
        <w:rPr>
          <w:color w:val="000000"/>
        </w:rPr>
        <w:t>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rPr>
          <w:bCs/>
        </w:rPr>
        <w:tab/>
      </w:r>
      <w:r w:rsidR="00524EB3" w:rsidRPr="00524EB3">
        <w:rPr>
          <w:bCs/>
        </w:rPr>
        <w:t>Тема 9. Официальная и неофициальная переписка</w:t>
      </w:r>
      <w:r w:rsidRPr="00776A2E">
        <w:rPr>
          <w:color w:val="000000"/>
        </w:rPr>
        <w:t>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«ФИЗИЧЕСКАЯ КУЛЬТУРА»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lastRenderedPageBreak/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DB5115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D83C74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="00D83C74" w:rsidRPr="007F611F">
        <w:rPr>
          <w:b/>
        </w:rPr>
        <w:t xml:space="preserve">Цели </w:t>
      </w:r>
      <w:r w:rsidRPr="00DB5115">
        <w:rPr>
          <w:b/>
        </w:rPr>
        <w:t>и планируемые результаты освоения дисциплины: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DB5115" w:rsidRPr="00DB5115" w:rsidTr="008C4A17">
        <w:trPr>
          <w:trHeight w:val="649"/>
        </w:trPr>
        <w:tc>
          <w:tcPr>
            <w:tcW w:w="1129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4082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DB5115" w:rsidRPr="00DB5115" w:rsidTr="008C4A17">
        <w:trPr>
          <w:trHeight w:val="649"/>
        </w:trPr>
        <w:tc>
          <w:tcPr>
            <w:tcW w:w="1129" w:type="dxa"/>
          </w:tcPr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ОК3</w:t>
            </w:r>
          </w:p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4</w:t>
            </w:r>
          </w:p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6</w:t>
            </w: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br/>
              <w:t>ОК 7</w:t>
            </w:r>
          </w:p>
          <w:p w:rsidR="00DB5115" w:rsidRPr="00DB5115" w:rsidRDefault="00DB5115" w:rsidP="00DB5115">
            <w:pPr>
              <w:suppressAutoHyphens/>
              <w:ind w:right="62"/>
              <w:jc w:val="right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8</w:t>
            </w:r>
          </w:p>
        </w:tc>
        <w:tc>
          <w:tcPr>
            <w:tcW w:w="4082" w:type="dxa"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Основы здорового образа жизни;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Средства профилактики перенапряжения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DB5115"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B5115" w:rsidRDefault="00DB5115" w:rsidP="00D83C74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</w:rPr>
      </w:pPr>
      <w:r w:rsidRPr="00DB5115">
        <w:rPr>
          <w:bCs/>
        </w:rPr>
        <w:t>Раздел 1. Основы физической культуры</w:t>
      </w:r>
    </w:p>
    <w:p w:rsidR="00DB5115" w:rsidRDefault="00DB5115" w:rsidP="00D83C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B5115">
        <w:rPr>
          <w:color w:val="000000"/>
        </w:rPr>
        <w:t>Раздел 2. Легкая атлетика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3. Баскетбол</w:t>
      </w:r>
      <w:r>
        <w:rPr>
          <w:color w:val="000000"/>
        </w:rPr>
        <w:t xml:space="preserve"> 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4. Волейбол</w:t>
      </w:r>
      <w:r>
        <w:rPr>
          <w:color w:val="000000"/>
        </w:rPr>
        <w:t xml:space="preserve"> 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5. Легкоатлетическая гимнастика</w:t>
      </w:r>
      <w:r>
        <w:rPr>
          <w:color w:val="000000"/>
        </w:rPr>
        <w:t xml:space="preserve"> </w:t>
      </w:r>
    </w:p>
    <w:p w:rsidR="00D83C74" w:rsidRPr="007F611F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B5115">
        <w:rPr>
          <w:color w:val="000000"/>
        </w:rPr>
        <w:t>Раздел 6. Лыжная подготовка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823B1" w:rsidRPr="007F611F" w:rsidRDefault="000823B1" w:rsidP="000823B1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0823B1" w:rsidRPr="007F611F" w:rsidRDefault="000823B1" w:rsidP="000823B1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 xml:space="preserve">РУССКИЙ ЯЗЫК И </w:t>
      </w:r>
      <w:r w:rsidRPr="007F611F">
        <w:rPr>
          <w:b/>
          <w:bCs/>
        </w:rPr>
        <w:t>КУЛЬТУРА</w:t>
      </w:r>
      <w:r>
        <w:rPr>
          <w:b/>
          <w:bCs/>
        </w:rPr>
        <w:t xml:space="preserve"> РЕЧИ</w:t>
      </w:r>
      <w:r w:rsidRPr="007F611F">
        <w:rPr>
          <w:b/>
          <w:bCs/>
        </w:rPr>
        <w:t xml:space="preserve">» 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Pr="00DB5115">
        <w:rPr>
          <w:b/>
        </w:rPr>
        <w:t>и планируемые результаты освоения дисциплины: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23B1" w:rsidRPr="00DB5115" w:rsidTr="008C4A17">
        <w:trPr>
          <w:trHeight w:val="649"/>
        </w:trPr>
        <w:tc>
          <w:tcPr>
            <w:tcW w:w="1129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4082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0823B1" w:rsidRPr="00DB5115" w:rsidTr="008C4A17">
        <w:trPr>
          <w:trHeight w:val="649"/>
        </w:trPr>
        <w:tc>
          <w:tcPr>
            <w:tcW w:w="1129" w:type="dxa"/>
          </w:tcPr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3</w:t>
            </w:r>
          </w:p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4</w:t>
            </w:r>
          </w:p>
          <w:p w:rsidR="000823B1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 xml:space="preserve">ОК 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5</w:t>
            </w:r>
          </w:p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 xml:space="preserve">ОК 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6</w:t>
            </w:r>
          </w:p>
          <w:p w:rsidR="000823B1" w:rsidRPr="00DB5115" w:rsidRDefault="000823B1" w:rsidP="008C4A17">
            <w:pPr>
              <w:suppressAutoHyphens/>
              <w:ind w:right="62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2" w:type="dxa"/>
          </w:tcPr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опознавать, анализировать, классифицировать языковые факты, оценивать их с точки зрения нормативности; различать </w:t>
            </w: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функциональные разновидности языка и моделировать речевое поведение в соответствии с задачами общения; повышать уровень речевой культуры, орфографической и пунктуационной грамотности - оперировать ключевыми понятиями литературного языка и культуры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практически использовать полученные знания для продуктивного участия в процессе общения достижение своих коммутативных целей;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правильно употреблять различные элементы системы языка, комбинируя их с невербальными средствами общения;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разбираться в функциональных стилях речи, целесообразно и эффективно использовать их различные жанры и языковые единицы;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ориентироваться в научно-справочном аппарате книги;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составлять ряд личных документов служебно-бытового назначения;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вести телефонный разговор;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осуществлять самоконтроль за правильностью собственной речью, избегать речевых ошибок на всех уровнях языка;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не допускать обезличенности своей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противодействовать сквернословию, применению </w:t>
            </w:r>
            <w:proofErr w:type="spellStart"/>
            <w:r w:rsidRPr="000823B1">
              <w:rPr>
                <w:rFonts w:eastAsiaTheme="minorEastAsia"/>
                <w:sz w:val="22"/>
                <w:szCs w:val="22"/>
              </w:rPr>
              <w:t>инвективов</w:t>
            </w:r>
            <w:proofErr w:type="spellEnd"/>
            <w:r w:rsidRPr="000823B1">
              <w:rPr>
                <w:rFonts w:eastAsiaTheme="minorEastAsia"/>
                <w:sz w:val="22"/>
                <w:szCs w:val="22"/>
              </w:rPr>
              <w:t xml:space="preserve"> (ненормативной лексики), не допускать речевую распущенность;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-развивать навыки грамотной устной и письменной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совершенствовать свою культуру общения; </w:t>
            </w:r>
          </w:p>
          <w:p w:rsidR="000823B1" w:rsidRPr="00DB5115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>- пользоваться словарями русского языка.</w:t>
            </w:r>
          </w:p>
        </w:tc>
        <w:tc>
          <w:tcPr>
            <w:tcW w:w="4037" w:type="dxa"/>
          </w:tcPr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понятие русского языка, как многофункциональной знаковой системы и общественного явления; языковую норму и ее разновидности; </w:t>
            </w: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нормы речевого поведения в различных сферах общения; представление о русском языке как духовной, нравственной и культурной ценности народа; культуру межнационального общения; - связь речевой культуры человека с его общей культурой и культурой всего общества;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различия между языком и речью;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связь культуры речи с литературным языком;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специфику устной и письменной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составляющие компоненты и культуры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литературные нормы на разных языках;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литературные нормы по степени обязательности;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изобразительно-выразительные средства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особенности основных фундаментальных стилей речи (сфера применения, жанровая дифференциация, разновидность языковых средств);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типологию речевых ошибок, вызванных отклонением от литературных норм;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причины коммуникативных неудач, обезличивание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правила оформления ряда документов служебно-бытового назначения;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соответствующие речевые формы и ключевые слова;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об основных нормативных словарях и справочниках; </w:t>
            </w:r>
          </w:p>
          <w:p w:rsidR="000823B1" w:rsidRPr="00DB5115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пути совершенствования речевого общения. </w:t>
            </w:r>
          </w:p>
        </w:tc>
      </w:tr>
    </w:tbl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0823B1" w:rsidRPr="007F611F" w:rsidTr="008C4A17">
        <w:trPr>
          <w:trHeight w:val="460"/>
        </w:trPr>
        <w:tc>
          <w:tcPr>
            <w:tcW w:w="6840" w:type="dxa"/>
            <w:vAlign w:val="center"/>
          </w:tcPr>
          <w:p w:rsidR="000823B1" w:rsidRPr="007F611F" w:rsidRDefault="000823B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0823B1" w:rsidRPr="007F611F" w:rsidRDefault="000823B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0823B1" w:rsidRPr="007F611F" w:rsidTr="008C4A17">
        <w:trPr>
          <w:trHeight w:val="285"/>
        </w:trPr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23B1" w:rsidRPr="007F611F" w:rsidTr="008C4A17">
        <w:trPr>
          <w:trHeight w:val="253"/>
        </w:trPr>
        <w:tc>
          <w:tcPr>
            <w:tcW w:w="8460" w:type="dxa"/>
            <w:gridSpan w:val="2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0823B1" w:rsidRDefault="000823B1" w:rsidP="000823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0823B1">
        <w:rPr>
          <w:bCs/>
        </w:rPr>
        <w:t>Раздел 1. Русский язык в современном мире. Язык и культура.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lastRenderedPageBreak/>
        <w:t>Раздел 2. Стилистика и культура речи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3. Ораторское мастерство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4. Лексические нормы.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5. Понятие об орфоэпии.</w:t>
      </w:r>
      <w:r>
        <w:rPr>
          <w:color w:val="000000"/>
        </w:rPr>
        <w:t xml:space="preserve"> </w:t>
      </w:r>
      <w:r w:rsidRPr="000823B1">
        <w:rPr>
          <w:color w:val="000000"/>
        </w:rPr>
        <w:t>Нормы произношения.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6. Морфологические нормы.</w:t>
      </w:r>
      <w:r>
        <w:rPr>
          <w:color w:val="000000"/>
        </w:rPr>
        <w:t xml:space="preserve"> 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7. Основные единицы синтаксиса. Синтаксические нормы.</w:t>
      </w:r>
      <w:r>
        <w:rPr>
          <w:color w:val="000000"/>
        </w:rPr>
        <w:t xml:space="preserve"> </w:t>
      </w:r>
    </w:p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823B1">
        <w:rPr>
          <w:color w:val="000000"/>
        </w:rPr>
        <w:t>Раздел 8. Понятие о пунктуации. Основные правила русской пунктуации.</w:t>
      </w:r>
    </w:p>
    <w:p w:rsidR="000823B1" w:rsidRDefault="000823B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823B1" w:rsidRDefault="000823B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МАТЕМАТИК</w:t>
      </w:r>
      <w:r w:rsidR="002E7921">
        <w:rPr>
          <w:b/>
          <w:bCs/>
        </w:rPr>
        <w:t>А</w:t>
      </w:r>
      <w:r w:rsidRPr="007F611F">
        <w:rPr>
          <w:b/>
          <w:bCs/>
        </w:rPr>
        <w:t xml:space="preserve">» 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 xml:space="preserve">Дисциплина входит в математический и общий естественнонаучный </w:t>
      </w:r>
      <w:r>
        <w:t xml:space="preserve">учебный </w:t>
      </w:r>
      <w:r w:rsidRPr="007F611F">
        <w:t xml:space="preserve">цикл </w:t>
      </w:r>
      <w:r>
        <w:t>программы подготовки специалистов среднего звена</w:t>
      </w:r>
      <w:r w:rsidRPr="007F611F">
        <w:t>.</w:t>
      </w:r>
    </w:p>
    <w:p w:rsidR="00DB5115" w:rsidRDefault="00D83C74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DB5115" w:rsidRPr="00DB5115">
        <w:rPr>
          <w:b/>
        </w:rPr>
        <w:t>и планируемые результаты освоения дисциплины: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DB5115" w:rsidRPr="00DB5115" w:rsidTr="008C4A17">
        <w:tc>
          <w:tcPr>
            <w:tcW w:w="1129" w:type="dxa"/>
          </w:tcPr>
          <w:p w:rsidR="00DB5115" w:rsidRPr="00DB5115" w:rsidRDefault="00DB5115" w:rsidP="00DB5115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 xml:space="preserve">Код </w:t>
            </w: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br/>
            </w:r>
            <w:r w:rsidRPr="00DB5115">
              <w:rPr>
                <w:rFonts w:eastAsiaTheme="minorEastAsia"/>
                <w:b/>
                <w:sz w:val="22"/>
                <w:szCs w:val="22"/>
              </w:rPr>
              <w:t>ПК, ОК</w:t>
            </w:r>
          </w:p>
        </w:tc>
        <w:tc>
          <w:tcPr>
            <w:tcW w:w="3969" w:type="dxa"/>
          </w:tcPr>
          <w:p w:rsidR="00DB5115" w:rsidRPr="00DB5115" w:rsidRDefault="00DB5115" w:rsidP="00DB5115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253" w:type="dxa"/>
          </w:tcPr>
          <w:p w:rsidR="00DB5115" w:rsidRPr="00DB5115" w:rsidRDefault="00DB5115" w:rsidP="00DB5115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bCs/>
                <w:sz w:val="22"/>
                <w:szCs w:val="22"/>
              </w:rPr>
              <w:t xml:space="preserve">Знания </w:t>
            </w:r>
          </w:p>
        </w:tc>
      </w:tr>
      <w:tr w:rsidR="002E7921" w:rsidRPr="00DB5115" w:rsidTr="008C4A17">
        <w:tc>
          <w:tcPr>
            <w:tcW w:w="1129" w:type="dxa"/>
          </w:tcPr>
          <w:p w:rsidR="002E7921" w:rsidRPr="00FC504D" w:rsidRDefault="002E7921" w:rsidP="002E7921">
            <w:pPr>
              <w:ind w:right="-108"/>
              <w:rPr>
                <w:iCs/>
              </w:rPr>
            </w:pPr>
            <w:r w:rsidRPr="00FC504D">
              <w:rPr>
                <w:iCs/>
              </w:rPr>
              <w:t>ОК 01-ОК 03</w:t>
            </w:r>
          </w:p>
          <w:p w:rsidR="002E7921" w:rsidRPr="00FC504D" w:rsidRDefault="002E7921" w:rsidP="002E7921">
            <w:pPr>
              <w:ind w:right="-108"/>
              <w:rPr>
                <w:iCs/>
              </w:rPr>
            </w:pPr>
            <w:r w:rsidRPr="00FC504D">
              <w:rPr>
                <w:iCs/>
              </w:rPr>
              <w:t>ОК 05,</w:t>
            </w:r>
            <w:r w:rsidRPr="00FC504D">
              <w:t xml:space="preserve"> </w:t>
            </w:r>
            <w:r w:rsidRPr="00FC504D">
              <w:rPr>
                <w:iCs/>
              </w:rPr>
              <w:t>ОК 09,</w:t>
            </w:r>
            <w:r w:rsidRPr="00FC504D">
              <w:t xml:space="preserve"> </w:t>
            </w:r>
            <w:r w:rsidRPr="00FC504D">
              <w:rPr>
                <w:iCs/>
              </w:rPr>
              <w:t>ОК 10</w:t>
            </w:r>
          </w:p>
          <w:p w:rsidR="002E7921" w:rsidRPr="00FC504D" w:rsidRDefault="002E7921" w:rsidP="002E792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C504D">
              <w:t>ПК 1.3,</w:t>
            </w:r>
            <w:r w:rsidRPr="00FC504D">
              <w:rPr>
                <w:lang w:eastAsia="en-US"/>
              </w:rPr>
              <w:t xml:space="preserve"> </w:t>
            </w:r>
          </w:p>
          <w:p w:rsidR="002E7921" w:rsidRPr="00FC504D" w:rsidRDefault="002E7921" w:rsidP="002E7921">
            <w:pPr>
              <w:suppressAutoHyphens/>
              <w:rPr>
                <w:rStyle w:val="aff1"/>
                <w:i w:val="0"/>
              </w:rPr>
            </w:pPr>
            <w:r w:rsidRPr="00FC504D">
              <w:t>ПК 2.3</w:t>
            </w:r>
            <w:proofErr w:type="gramStart"/>
            <w:r w:rsidRPr="00FC504D">
              <w:t xml:space="preserve">, </w:t>
            </w:r>
            <w:r w:rsidRPr="00FC504D">
              <w:rPr>
                <w:b/>
              </w:rPr>
              <w:t xml:space="preserve"> </w:t>
            </w:r>
            <w:r w:rsidRPr="00FC504D">
              <w:t>ПК</w:t>
            </w:r>
            <w:proofErr w:type="gramEnd"/>
            <w:r w:rsidRPr="00FC504D">
              <w:t xml:space="preserve"> 2.4,</w:t>
            </w:r>
            <w:r w:rsidRPr="00FC504D">
              <w:rPr>
                <w:i/>
              </w:rPr>
              <w:t xml:space="preserve"> </w:t>
            </w:r>
            <w:r w:rsidRPr="00FC504D">
              <w:t>ПК 3.3</w:t>
            </w:r>
            <w:r w:rsidRPr="00FC504D">
              <w:rPr>
                <w:i/>
              </w:rPr>
              <w:t xml:space="preserve"> </w:t>
            </w:r>
          </w:p>
          <w:p w:rsidR="002E7921" w:rsidRPr="00FC504D" w:rsidRDefault="002E7921" w:rsidP="002E7921">
            <w:pPr>
              <w:suppressAutoHyphens/>
              <w:jc w:val="both"/>
              <w:rPr>
                <w:rStyle w:val="aff1"/>
                <w:i w:val="0"/>
              </w:rPr>
            </w:pPr>
            <w:r w:rsidRPr="00FC504D">
              <w:rPr>
                <w:lang w:eastAsia="en-US"/>
              </w:rPr>
              <w:t>ПК 3.4, ПК 3.5</w:t>
            </w:r>
            <w:r>
              <w:rPr>
                <w:lang w:eastAsia="en-US"/>
              </w:rPr>
              <w:t>,</w:t>
            </w:r>
          </w:p>
          <w:p w:rsidR="002E7921" w:rsidRPr="00D223C2" w:rsidRDefault="002E7921" w:rsidP="002E7921">
            <w:pPr>
              <w:suppressAutoHyphens/>
            </w:pPr>
            <w:r w:rsidRPr="00FC504D">
              <w:t>ПК 3.8</w:t>
            </w:r>
            <w:r w:rsidRPr="001A592A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2E7921" w:rsidRPr="00C52CFB" w:rsidRDefault="002E7921" w:rsidP="002E7921">
            <w:pPr>
              <w:numPr>
                <w:ilvl w:val="0"/>
                <w:numId w:val="33"/>
              </w:numPr>
              <w:jc w:val="both"/>
            </w:pPr>
            <w:r w:rsidRPr="00C52CFB"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2E7921" w:rsidRPr="00C52CFB" w:rsidRDefault="002E7921" w:rsidP="002E7921">
            <w:pPr>
              <w:numPr>
                <w:ilvl w:val="0"/>
                <w:numId w:val="34"/>
              </w:numPr>
              <w:jc w:val="both"/>
            </w:pPr>
            <w:r w:rsidRPr="00C52CFB"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2E7921" w:rsidRPr="00C52CFB" w:rsidRDefault="002E7921" w:rsidP="002E7921">
            <w:pPr>
              <w:numPr>
                <w:ilvl w:val="0"/>
                <w:numId w:val="35"/>
              </w:numPr>
              <w:jc w:val="both"/>
            </w:pPr>
            <w:r w:rsidRPr="00C52CFB">
              <w:t>решать прикладные технические задачи методом комплексных чисел;</w:t>
            </w:r>
          </w:p>
          <w:p w:rsidR="002E7921" w:rsidRPr="00C52CFB" w:rsidRDefault="002E7921" w:rsidP="002E7921">
            <w:pPr>
              <w:numPr>
                <w:ilvl w:val="0"/>
                <w:numId w:val="36"/>
              </w:numPr>
              <w:jc w:val="both"/>
            </w:pPr>
            <w:r w:rsidRPr="00C52CFB"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2E7921" w:rsidRPr="00D223C2" w:rsidRDefault="002E7921" w:rsidP="002E7921">
            <w:pPr>
              <w:suppressAutoHyphens/>
              <w:ind w:right="-108"/>
              <w:rPr>
                <w:iCs/>
              </w:rPr>
            </w:pPr>
          </w:p>
        </w:tc>
        <w:tc>
          <w:tcPr>
            <w:tcW w:w="4253" w:type="dxa"/>
          </w:tcPr>
          <w:p w:rsidR="002E7921" w:rsidRPr="00515D6B" w:rsidRDefault="002E7921" w:rsidP="002E792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52CFB">
              <w:t>основные понятия и методы математическо-логического синтеза и ана</w:t>
            </w:r>
            <w:r>
              <w:t xml:space="preserve">лиза логических устройств </w:t>
            </w:r>
            <w:r w:rsidRPr="008651BC">
              <w:t>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 математической статистики; математических методов и формул для расчета  результатов эксплуатации подъемно-транспортных, строительных, дорожных машин и оборудования)</w:t>
            </w:r>
          </w:p>
        </w:tc>
      </w:tr>
    </w:tbl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2E792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2E792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2E792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2E792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2E7921" w:rsidRPr="002E7921">
        <w:rPr>
          <w:bCs/>
        </w:rPr>
        <w:t>Раздел 1. Основы линейной алгебры</w:t>
      </w:r>
    </w:p>
    <w:p w:rsidR="00D83C74" w:rsidRPr="002E7921" w:rsidRDefault="00D83C74" w:rsidP="002E7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2E7921" w:rsidRPr="002E7921">
        <w:rPr>
          <w:bCs/>
        </w:rPr>
        <w:t>Раздел 2. Основы дискретной математики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2E7921" w:rsidRPr="002E7921">
        <w:rPr>
          <w:bCs/>
        </w:rPr>
        <w:t>Раздел 3. Основы математического анализа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rPr>
          <w:bCs/>
        </w:rPr>
        <w:tab/>
      </w:r>
      <w:r w:rsidR="002E7921" w:rsidRPr="002E7921">
        <w:t>Раздел 4. Основы теории вероятностей и математической статистики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="002E7921" w:rsidRPr="002E7921">
        <w:t>Раздел 5. Основные численные методы</w:t>
      </w:r>
    </w:p>
    <w:p w:rsidR="00D83C74" w:rsidRPr="00C44624" w:rsidRDefault="00D83C74" w:rsidP="002E7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Pr="00C44624">
        <w:tab/>
      </w:r>
    </w:p>
    <w:p w:rsidR="002E7921" w:rsidRDefault="002E792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lastRenderedPageBreak/>
        <w:t>Дисциплина</w:t>
      </w:r>
    </w:p>
    <w:p w:rsidR="00D83C74" w:rsidRPr="007F611F" w:rsidRDefault="00D83C74" w:rsidP="002E7921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2E7921">
        <w:rPr>
          <w:b/>
        </w:rPr>
        <w:t>ИНФОРМАТИКА</w:t>
      </w:r>
      <w:r w:rsidRPr="007F611F">
        <w:rPr>
          <w:b/>
          <w:bCs/>
        </w:rPr>
        <w:t>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1288">
        <w:tab/>
        <w:t>Дисциплина входит в математический и общий естественнонаучный учебный цикл программы подготовки специалистов среднего звена.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DB5115" w:rsidRPr="00DB5115">
        <w:rPr>
          <w:b/>
        </w:rPr>
        <w:t>и планируемые результаты освоения дисциплины: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07"/>
        <w:gridCol w:w="4200"/>
      </w:tblGrid>
      <w:tr w:rsidR="00DB5115" w:rsidRPr="00DB5115" w:rsidTr="008C4A17">
        <w:tc>
          <w:tcPr>
            <w:tcW w:w="912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Код</w:t>
            </w:r>
          </w:p>
        </w:tc>
        <w:tc>
          <w:tcPr>
            <w:tcW w:w="3874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Умения</w:t>
            </w:r>
          </w:p>
        </w:tc>
        <w:tc>
          <w:tcPr>
            <w:tcW w:w="4559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Знания</w:t>
            </w:r>
          </w:p>
        </w:tc>
      </w:tr>
      <w:tr w:rsidR="002E7921" w:rsidRPr="00DB5115" w:rsidTr="002E7921">
        <w:tc>
          <w:tcPr>
            <w:tcW w:w="912" w:type="dxa"/>
          </w:tcPr>
          <w:p w:rsidR="002E7921" w:rsidRPr="00B9002F" w:rsidRDefault="002E7921" w:rsidP="002E7921">
            <w:pPr>
              <w:suppressAutoHyphens/>
              <w:jc w:val="center"/>
            </w:pPr>
            <w:r w:rsidRPr="00B9002F">
              <w:t>ОК 01-ОК 05,</w:t>
            </w:r>
          </w:p>
          <w:p w:rsidR="002E7921" w:rsidRPr="00B9002F" w:rsidRDefault="002E7921" w:rsidP="002E7921">
            <w:pPr>
              <w:suppressAutoHyphens/>
              <w:jc w:val="center"/>
            </w:pPr>
            <w:r w:rsidRPr="00B9002F">
              <w:t>ОК 09, ОК 10</w:t>
            </w:r>
          </w:p>
          <w:p w:rsidR="002E7921" w:rsidRPr="00B9002F" w:rsidRDefault="002E7921" w:rsidP="002E7921">
            <w:pPr>
              <w:suppressAutoHyphens/>
              <w:ind w:firstLine="567"/>
              <w:jc w:val="both"/>
              <w:rPr>
                <w:lang w:eastAsia="en-US"/>
              </w:rPr>
            </w:pPr>
            <w:r w:rsidRPr="00B9002F">
              <w:t>ПК 2.3</w:t>
            </w:r>
            <w:r w:rsidRPr="00B9002F">
              <w:rPr>
                <w:b/>
              </w:rPr>
              <w:t>,</w:t>
            </w:r>
            <w:r w:rsidRPr="00B9002F">
              <w:rPr>
                <w:lang w:eastAsia="en-US"/>
              </w:rPr>
              <w:t xml:space="preserve"> </w:t>
            </w:r>
            <w:r w:rsidRPr="00B9002F">
              <w:t>ПК 2.4,</w:t>
            </w:r>
          </w:p>
          <w:p w:rsidR="002E7921" w:rsidRPr="00B9002F" w:rsidRDefault="002E7921" w:rsidP="002E7921">
            <w:pPr>
              <w:suppressAutoHyphens/>
              <w:rPr>
                <w:lang w:eastAsia="en-US"/>
              </w:rPr>
            </w:pPr>
            <w:r w:rsidRPr="00B9002F">
              <w:tab/>
              <w:t>ПК3.1-ПК3.6,</w:t>
            </w:r>
          </w:p>
          <w:p w:rsidR="002E7921" w:rsidRPr="00B9002F" w:rsidRDefault="002E7921" w:rsidP="002E7921">
            <w:pPr>
              <w:suppressAutoHyphens/>
              <w:jc w:val="both"/>
            </w:pPr>
          </w:p>
        </w:tc>
        <w:tc>
          <w:tcPr>
            <w:tcW w:w="3874" w:type="dxa"/>
          </w:tcPr>
          <w:p w:rsidR="002E7921" w:rsidRPr="00B9002F" w:rsidRDefault="002E7921" w:rsidP="002E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02F">
              <w:t>– использовать изученные прикладные программные средства.</w:t>
            </w:r>
          </w:p>
          <w:p w:rsidR="002E7921" w:rsidRPr="00B9002F" w:rsidRDefault="002E7921" w:rsidP="002E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59" w:type="dxa"/>
          </w:tcPr>
          <w:p w:rsidR="002E7921" w:rsidRPr="00B9002F" w:rsidRDefault="002E7921" w:rsidP="002E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02F">
              <w:t>– основные понятия автоматизированной обработки информации;</w:t>
            </w:r>
          </w:p>
          <w:p w:rsidR="002E7921" w:rsidRPr="00B9002F" w:rsidRDefault="002E7921" w:rsidP="002E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02F">
              <w:t>– общий состав и структуру персональных электронно-вычислительных машин (ЭВМ) и вычислительных систем;</w:t>
            </w:r>
          </w:p>
          <w:p w:rsidR="002E7921" w:rsidRPr="00B9002F" w:rsidRDefault="002E7921" w:rsidP="002E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02F">
              <w:t xml:space="preserve">– базовые системные продукты и пакеты прикладных программ. </w:t>
            </w:r>
          </w:p>
        </w:tc>
      </w:tr>
    </w:tbl>
    <w:p w:rsidR="00DB5115" w:rsidRPr="007F611F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 xml:space="preserve">практические и </w:t>
            </w:r>
            <w:r>
              <w:rPr>
                <w:b/>
              </w:rPr>
              <w:t>лабораторные</w:t>
            </w:r>
            <w:r w:rsidRPr="007F611F">
              <w:rPr>
                <w:b/>
              </w:rPr>
              <w:t xml:space="preserve"> занятия</w:t>
            </w:r>
          </w:p>
        </w:tc>
        <w:tc>
          <w:tcPr>
            <w:tcW w:w="1620" w:type="dxa"/>
          </w:tcPr>
          <w:p w:rsidR="00D83C74" w:rsidRPr="007F611F" w:rsidRDefault="00F71A90" w:rsidP="00DB511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54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F71A90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F71A90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1. Автоматизированная обработка информации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2. Общий состав и структура электронно-вычислительных машин и вычислительных систем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3. Базовые системные продукты и пакеты прикладных программ</w:t>
      </w:r>
    </w:p>
    <w:p w:rsidR="009E2D6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color w:val="000000"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4. Сетевые информационные технологии</w:t>
      </w:r>
    </w:p>
    <w:p w:rsidR="00D83C74" w:rsidRPr="007F611F" w:rsidRDefault="00D83C74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Pr="003C2D30">
        <w:rPr>
          <w:bCs/>
        </w:rPr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F71A90">
        <w:rPr>
          <w:b/>
          <w:bCs/>
        </w:rPr>
        <w:t>ЭКОЛОГИЧЕСКИЕ ОСНОВЫ ПРИРОДОПОЛЬЗОВАНИЯ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</w:t>
      </w:r>
      <w:r w:rsidR="00F71A90" w:rsidRPr="00F71A90">
        <w:t xml:space="preserve">математический и общий естественнонаучный учебный цикл </w:t>
      </w:r>
      <w:r>
        <w:t>программы подготовки специалистов среднего звена</w:t>
      </w:r>
      <w:r w:rsidRPr="007F611F">
        <w:t>.</w:t>
      </w:r>
    </w:p>
    <w:p w:rsidR="009E2D62" w:rsidRDefault="00D83C74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9E2D62" w:rsidRPr="009E2D62">
        <w:rPr>
          <w:b/>
        </w:rPr>
        <w:t>и планируемые результаты освоения дисциплины:</w:t>
      </w:r>
    </w:p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5983"/>
      </w:tblGrid>
      <w:tr w:rsidR="009E2D62" w:rsidRPr="009E2D62" w:rsidTr="008C4A17">
        <w:tc>
          <w:tcPr>
            <w:tcW w:w="1129" w:type="dxa"/>
          </w:tcPr>
          <w:p w:rsidR="009E2D62" w:rsidRPr="009E2D62" w:rsidRDefault="009E2D62" w:rsidP="009E2D62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iCs/>
                <w:sz w:val="22"/>
                <w:szCs w:val="22"/>
              </w:rPr>
              <w:t xml:space="preserve">Код </w:t>
            </w:r>
            <w:r w:rsidRPr="009E2D62">
              <w:rPr>
                <w:rFonts w:eastAsiaTheme="minorEastAsia"/>
                <w:b/>
                <w:iCs/>
                <w:sz w:val="22"/>
                <w:szCs w:val="22"/>
              </w:rPr>
              <w:br/>
            </w:r>
            <w:r w:rsidRPr="009E2D62">
              <w:rPr>
                <w:rFonts w:eastAsiaTheme="minorEastAsia"/>
                <w:b/>
                <w:sz w:val="22"/>
                <w:szCs w:val="22"/>
              </w:rPr>
              <w:t>ПК, ОК</w:t>
            </w:r>
          </w:p>
        </w:tc>
        <w:tc>
          <w:tcPr>
            <w:tcW w:w="2381" w:type="dxa"/>
          </w:tcPr>
          <w:p w:rsidR="009E2D62" w:rsidRPr="009E2D62" w:rsidRDefault="009E2D62" w:rsidP="009E2D62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5983" w:type="dxa"/>
          </w:tcPr>
          <w:p w:rsidR="009E2D62" w:rsidRPr="009E2D62" w:rsidRDefault="009E2D62" w:rsidP="009E2D62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bCs/>
                <w:sz w:val="22"/>
                <w:szCs w:val="22"/>
              </w:rPr>
              <w:t xml:space="preserve">Знания </w:t>
            </w:r>
          </w:p>
        </w:tc>
      </w:tr>
      <w:tr w:rsidR="00F71A90" w:rsidRPr="009E2D62" w:rsidTr="008C4A17">
        <w:tc>
          <w:tcPr>
            <w:tcW w:w="1129" w:type="dxa"/>
          </w:tcPr>
          <w:p w:rsidR="00F71A90" w:rsidRPr="00101AD9" w:rsidRDefault="00F71A90" w:rsidP="00F71A90">
            <w:pPr>
              <w:suppressAutoHyphens/>
              <w:jc w:val="center"/>
            </w:pPr>
            <w:r w:rsidRPr="00101AD9">
              <w:t xml:space="preserve"> ПК 1.3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 xml:space="preserve">ПК 2.1 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ПК 2.2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 xml:space="preserve">ПК 2.3 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ПК 2.4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 xml:space="preserve">ПК 2.5 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ПК 3.1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 xml:space="preserve">ПК 3.2 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lastRenderedPageBreak/>
              <w:t>ПК 4.4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ОК 1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ОК 2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ОК 3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ОК 4</w:t>
            </w:r>
          </w:p>
          <w:p w:rsidR="00F71A90" w:rsidRPr="00101AD9" w:rsidRDefault="00F71A90" w:rsidP="00F71A90">
            <w:pPr>
              <w:suppressAutoHyphens/>
              <w:jc w:val="center"/>
            </w:pPr>
            <w:r w:rsidRPr="00101AD9">
              <w:t>ОК 6</w:t>
            </w:r>
          </w:p>
          <w:p w:rsidR="00F71A90" w:rsidRPr="00101AD9" w:rsidRDefault="00F71A90" w:rsidP="00F71A90">
            <w:pPr>
              <w:suppressAutoHyphens/>
              <w:jc w:val="center"/>
              <w:rPr>
                <w:b/>
                <w:bCs/>
              </w:rPr>
            </w:pPr>
            <w:r w:rsidRPr="00101AD9">
              <w:t>ОК 7</w:t>
            </w:r>
          </w:p>
        </w:tc>
        <w:tc>
          <w:tcPr>
            <w:tcW w:w="2381" w:type="dxa"/>
          </w:tcPr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lastRenderedPageBreak/>
              <w:t xml:space="preserve">– анализировать и прогнозировать экологические последствия различных видов производственной деятельности;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lastRenderedPageBreak/>
              <w:t xml:space="preserve">– анализировать причины возникновения экологических аварий и катастроф;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выбирать методы, технологии и аппараты утилизации газовых выбросов, стоков, твердых отходов;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определять экологическую пригодность выпускаемой продукции;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оценивать состояние экологии окружающей среды на производственном объекте. </w:t>
            </w:r>
          </w:p>
          <w:p w:rsidR="00F71A90" w:rsidRPr="00101AD9" w:rsidRDefault="00F71A90" w:rsidP="00F71A90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983" w:type="dxa"/>
          </w:tcPr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lastRenderedPageBreak/>
              <w:t xml:space="preserve">– виды и классификацию природных ресурсов;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условия устойчивого состояния экосистем;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задачи охраны окружающей среды;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</w:t>
            </w:r>
            <w:proofErr w:type="spellStart"/>
            <w:r w:rsidRPr="00101AD9">
              <w:t>природоресурсный</w:t>
            </w:r>
            <w:proofErr w:type="spellEnd"/>
            <w:r w:rsidRPr="00101AD9">
              <w:t xml:space="preserve"> потенциал и охраняемые природные территории Российской Федерации;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основные источники и масштабы образования отходов производства на железнодорожном транспорте;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lastRenderedPageBreak/>
              <w:t xml:space="preserve">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правовые основы, правила и нормы природопользования и экологической безопасности;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      </w:r>
          </w:p>
          <w:p w:rsidR="00F71A90" w:rsidRPr="00101AD9" w:rsidRDefault="00F71A90" w:rsidP="00F71A90">
            <w:pPr>
              <w:autoSpaceDE w:val="0"/>
              <w:autoSpaceDN w:val="0"/>
              <w:adjustRightInd w:val="0"/>
              <w:jc w:val="both"/>
            </w:pPr>
            <w:r w:rsidRPr="00101AD9">
              <w:t xml:space="preserve">– принципы и правила международного сотрудничества в области природопользования и охраны окружающей среды. </w:t>
            </w:r>
          </w:p>
          <w:p w:rsidR="00F71A90" w:rsidRPr="00101AD9" w:rsidRDefault="00F71A90" w:rsidP="00F71A90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F71A90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F71A90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F71A90" w:rsidRDefault="00D83C74" w:rsidP="00F7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1. Природные ресурсы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tab/>
      </w:r>
      <w:r w:rsidR="00F71A90" w:rsidRPr="00F71A90">
        <w:rPr>
          <w:bCs/>
          <w:color w:val="000000"/>
        </w:rPr>
        <w:t>Раздел 2. Проблема отходов</w:t>
      </w:r>
    </w:p>
    <w:p w:rsidR="009E2D6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  <w:color w:val="000000"/>
        </w:rPr>
        <w:tab/>
      </w:r>
      <w:r w:rsidR="00F71A90" w:rsidRPr="00F71A90">
        <w:rPr>
          <w:bCs/>
          <w:color w:val="000000"/>
        </w:rPr>
        <w:t>Раздел 3. Экологическая защита и охрана окружающей среды</w:t>
      </w:r>
    </w:p>
    <w:p w:rsidR="009E2D62" w:rsidRDefault="009E2D6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71A90" w:rsidRPr="00F71A90">
        <w:rPr>
          <w:bCs/>
          <w:color w:val="000000"/>
        </w:rPr>
        <w:t>Раздел 4. Экологическая безопасность</w:t>
      </w:r>
    </w:p>
    <w:p w:rsidR="00D83C74" w:rsidRPr="003C2D30" w:rsidRDefault="009E2D6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</w:rPr>
        <w:tab/>
      </w:r>
      <w:r w:rsidR="00D83C74" w:rsidRPr="003C2D30">
        <w:rPr>
          <w:bCs/>
        </w:rPr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F71A90">
        <w:rPr>
          <w:b/>
          <w:bCs/>
        </w:rPr>
        <w:t>ИНЖЕНЕРНАЯ ГРАФИКА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F71A90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3274D7" w:rsidRPr="00091C4A">
        <w:rPr>
          <w:b/>
        </w:rPr>
        <w:t>и планируемые результаты освоения дисциплины:</w:t>
      </w:r>
    </w:p>
    <w:p w:rsidR="003274D7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3274D7" w:rsidRPr="003274D7" w:rsidTr="008C4A17">
        <w:tc>
          <w:tcPr>
            <w:tcW w:w="1129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Знания</w:t>
            </w:r>
          </w:p>
        </w:tc>
      </w:tr>
      <w:tr w:rsidR="00F71A90" w:rsidRPr="003274D7" w:rsidTr="008C4A17">
        <w:trPr>
          <w:trHeight w:val="4480"/>
        </w:trPr>
        <w:tc>
          <w:tcPr>
            <w:tcW w:w="1129" w:type="dxa"/>
          </w:tcPr>
          <w:p w:rsidR="00F71A90" w:rsidRDefault="00F71A90" w:rsidP="00F71A90">
            <w:pPr>
              <w:suppressAutoHyphens/>
            </w:pPr>
            <w:r w:rsidRPr="00094737">
              <w:lastRenderedPageBreak/>
              <w:t>ОК2</w:t>
            </w:r>
            <w:r>
              <w:t>-ОК5, ОК7, ОК9</w:t>
            </w:r>
          </w:p>
          <w:p w:rsidR="00F71A90" w:rsidRDefault="00F71A90" w:rsidP="00F71A90">
            <w:pPr>
              <w:suppressAutoHyphens/>
              <w:rPr>
                <w:b/>
              </w:rPr>
            </w:pPr>
            <w:r>
              <w:t xml:space="preserve">ПК 1.3, ПК 2.4, </w:t>
            </w:r>
            <w:r w:rsidRPr="000104FB">
              <w:t>ПК 2.3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F71A90" w:rsidRPr="001D6D41" w:rsidRDefault="00F71A90" w:rsidP="00F71A90">
            <w:pPr>
              <w:suppressAutoHyphens/>
              <w:rPr>
                <w:b/>
              </w:rPr>
            </w:pPr>
            <w:r w:rsidRPr="00B125C3">
              <w:t>ПК 3.3</w:t>
            </w:r>
            <w:r>
              <w:t>-ПК 3.5,</w:t>
            </w:r>
            <w:r w:rsidRPr="001A592A">
              <w:rPr>
                <w:i/>
              </w:rPr>
              <w:t xml:space="preserve"> </w:t>
            </w:r>
            <w:r>
              <w:t>ПК 3.8</w:t>
            </w:r>
            <w:r w:rsidRPr="001A592A">
              <w:rPr>
                <w:i/>
              </w:rPr>
              <w:t xml:space="preserve"> </w:t>
            </w:r>
          </w:p>
        </w:tc>
        <w:tc>
          <w:tcPr>
            <w:tcW w:w="3657" w:type="dxa"/>
          </w:tcPr>
          <w:p w:rsidR="00F71A90" w:rsidRPr="00DE3ED1" w:rsidRDefault="00F71A90" w:rsidP="00F71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ED1">
              <w:t>–</w:t>
            </w:r>
            <w:r>
              <w:t xml:space="preserve"> читать технические чертежи,</w:t>
            </w:r>
            <w:r w:rsidRPr="00DE3ED1">
              <w:t xml:space="preserve"> выполнять эскизы деталей и </w:t>
            </w:r>
            <w:r>
              <w:t xml:space="preserve">простейших </w:t>
            </w:r>
            <w:r w:rsidRPr="00DE3ED1">
              <w:t xml:space="preserve">сборочных единиц; </w:t>
            </w:r>
          </w:p>
          <w:p w:rsidR="00F71A90" w:rsidRPr="00DE3ED1" w:rsidRDefault="00F71A90" w:rsidP="00F71A9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ED1">
              <w:t>– оформлять технологическую и другую техническую документацию в соответствии с требованиями стандартов.</w:t>
            </w:r>
          </w:p>
          <w:p w:rsidR="00F71A90" w:rsidRPr="00AE3BD3" w:rsidRDefault="00F71A90" w:rsidP="00F71A90">
            <w:pPr>
              <w:suppressAutoHyphens/>
              <w:jc w:val="center"/>
            </w:pPr>
          </w:p>
        </w:tc>
        <w:tc>
          <w:tcPr>
            <w:tcW w:w="4700" w:type="dxa"/>
          </w:tcPr>
          <w:p w:rsidR="00F71A90" w:rsidRPr="00DE3ED1" w:rsidRDefault="00F71A90" w:rsidP="00F71A9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ED1">
              <w:t>– основы проекционного черчения;</w:t>
            </w:r>
          </w:p>
          <w:p w:rsidR="00F71A90" w:rsidRPr="00DE3ED1" w:rsidRDefault="00F71A90" w:rsidP="00F71A9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ED1">
              <w:t>– правила выполнения чертежей, схем и эскизов по профилю специальности;</w:t>
            </w:r>
          </w:p>
          <w:p w:rsidR="00F71A90" w:rsidRDefault="00F71A90" w:rsidP="00F71A9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3ED1">
              <w:t>– структуру и оформление конструкторской, технологической документации в соответствии с требованиями стандартов.</w:t>
            </w:r>
          </w:p>
          <w:p w:rsidR="00F71A90" w:rsidRPr="00AE3BD3" w:rsidRDefault="00F71A90" w:rsidP="00F71A90">
            <w:pPr>
              <w:suppressAutoHyphens/>
              <w:jc w:val="center"/>
            </w:pPr>
          </w:p>
        </w:tc>
      </w:tr>
    </w:tbl>
    <w:p w:rsidR="003274D7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F71A90" w:rsidP="00F71A90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62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274D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3274D7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1. Графическое оформление чертежей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tab/>
      </w:r>
      <w:r w:rsidR="00F71A90" w:rsidRPr="00F71A90">
        <w:rPr>
          <w:bCs/>
          <w:color w:val="000000"/>
        </w:rPr>
        <w:t>Раздел 2. Виды проецирования и элементы технического рисования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3. Машиностроительное черчение, чертежи и схемы по специальности, элементы строительного черчения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2D30">
        <w:rPr>
          <w:bCs/>
        </w:rPr>
        <w:tab/>
      </w:r>
      <w:r w:rsidR="00F71A90" w:rsidRPr="00F71A90">
        <w:rPr>
          <w:bCs/>
          <w:color w:val="000000"/>
        </w:rPr>
        <w:t>Раздел 4. Машинная графика</w:t>
      </w:r>
    </w:p>
    <w:p w:rsidR="00D83C74" w:rsidRPr="003C2D30" w:rsidRDefault="00D83C74" w:rsidP="00F7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2D30">
        <w:rPr>
          <w:bCs/>
        </w:rPr>
        <w:tab/>
      </w:r>
    </w:p>
    <w:p w:rsidR="00D83C74" w:rsidRDefault="00D83C74" w:rsidP="00D83C74">
      <w:pPr>
        <w:widowControl w:val="0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F71A90">
        <w:rPr>
          <w:b/>
          <w:bCs/>
        </w:rPr>
        <w:t>ТЕХНИЧЕСКАЯ МЕХАНИКА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F71A90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763"/>
        <w:gridCol w:w="5123"/>
      </w:tblGrid>
      <w:tr w:rsidR="005E6631" w:rsidRPr="005E6631" w:rsidTr="00F71A90">
        <w:tc>
          <w:tcPr>
            <w:tcW w:w="1459" w:type="dxa"/>
            <w:vAlign w:val="center"/>
          </w:tcPr>
          <w:p w:rsidR="005E6631" w:rsidRPr="005E6631" w:rsidRDefault="005E6631" w:rsidP="005E6631">
            <w:pPr>
              <w:jc w:val="center"/>
              <w:rPr>
                <w:rFonts w:eastAsia="PMingLiU"/>
                <w:b/>
              </w:rPr>
            </w:pPr>
            <w:r w:rsidRPr="005E6631">
              <w:rPr>
                <w:rFonts w:eastAsia="PMingLiU"/>
                <w:b/>
                <w:iCs/>
              </w:rPr>
              <w:t>Код</w:t>
            </w:r>
          </w:p>
        </w:tc>
        <w:tc>
          <w:tcPr>
            <w:tcW w:w="2763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5E6631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5123" w:type="dxa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5E6631">
              <w:rPr>
                <w:rFonts w:eastAsia="PMingLiU"/>
                <w:b/>
                <w:bCs/>
              </w:rPr>
              <w:t>Знания</w:t>
            </w:r>
          </w:p>
        </w:tc>
      </w:tr>
      <w:tr w:rsidR="00F71A90" w:rsidRPr="005E6631" w:rsidTr="00F71A90">
        <w:tc>
          <w:tcPr>
            <w:tcW w:w="1459" w:type="dxa"/>
          </w:tcPr>
          <w:p w:rsidR="00F71A90" w:rsidRDefault="00F71A90" w:rsidP="00F71A90">
            <w:pPr>
              <w:suppressAutoHyphens/>
              <w:rPr>
                <w:iCs/>
              </w:rPr>
            </w:pPr>
            <w:r w:rsidRPr="00C92945">
              <w:rPr>
                <w:iCs/>
              </w:rPr>
              <w:t>ОК 01</w:t>
            </w:r>
            <w:r>
              <w:rPr>
                <w:iCs/>
              </w:rPr>
              <w:t>-ОК 11</w:t>
            </w:r>
            <w:r w:rsidRPr="00C92945">
              <w:rPr>
                <w:iCs/>
              </w:rPr>
              <w:t xml:space="preserve"> </w:t>
            </w:r>
          </w:p>
          <w:p w:rsidR="00F71A90" w:rsidRPr="00274147" w:rsidRDefault="00F71A90" w:rsidP="00F71A90">
            <w:pPr>
              <w:suppressAutoHyphens/>
            </w:pPr>
            <w:r>
              <w:rPr>
                <w:iCs/>
              </w:rPr>
              <w:t>ПК 1.2, ПК 1.3</w:t>
            </w:r>
          </w:p>
          <w:p w:rsidR="00F71A90" w:rsidRDefault="00F71A90" w:rsidP="00F71A90">
            <w:pPr>
              <w:suppressAutoHyphens/>
            </w:pPr>
            <w:r>
              <w:t>ПК 2.1</w:t>
            </w:r>
            <w:r>
              <w:rPr>
                <w:b/>
              </w:rPr>
              <w:t>-</w:t>
            </w:r>
            <w:r w:rsidRPr="00F15852">
              <w:t xml:space="preserve">ПК 2.4 </w:t>
            </w:r>
          </w:p>
          <w:p w:rsidR="00F71A90" w:rsidRDefault="00F71A90" w:rsidP="00F71A90">
            <w:pPr>
              <w:suppressAutoHyphens/>
            </w:pPr>
            <w:r w:rsidRPr="001D6D41">
              <w:rPr>
                <w:lang w:eastAsia="en-US"/>
              </w:rPr>
              <w:t>ПК 3.2</w:t>
            </w:r>
            <w:r>
              <w:rPr>
                <w:lang w:eastAsia="en-US"/>
              </w:rPr>
              <w:t>-</w:t>
            </w:r>
            <w:r>
              <w:t>ПК 3.5,</w:t>
            </w:r>
            <w:r w:rsidRPr="001D6D41">
              <w:t xml:space="preserve"> </w:t>
            </w:r>
          </w:p>
          <w:p w:rsidR="00F71A90" w:rsidRPr="00274147" w:rsidRDefault="00F71A90" w:rsidP="00F71A90">
            <w:pPr>
              <w:suppressAutoHyphens/>
            </w:pPr>
            <w:r>
              <w:rPr>
                <w:lang w:eastAsia="en-US"/>
              </w:rPr>
              <w:t xml:space="preserve">ПК 3.7, </w:t>
            </w:r>
            <w:r>
              <w:t>ПК 3.8</w:t>
            </w:r>
            <w:r w:rsidRPr="00F15852">
              <w:t xml:space="preserve"> </w:t>
            </w:r>
          </w:p>
        </w:tc>
        <w:tc>
          <w:tcPr>
            <w:tcW w:w="2763" w:type="dxa"/>
          </w:tcPr>
          <w:p w:rsidR="00F71A90" w:rsidRDefault="00F71A90" w:rsidP="00F71A90">
            <w:pPr>
              <w:suppressAutoHyphens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выполнять основные расчеты по технической механике;</w:t>
            </w:r>
          </w:p>
          <w:p w:rsidR="00F71A90" w:rsidRDefault="00F71A90" w:rsidP="00F71A90">
            <w:pPr>
              <w:suppressAutoHyphens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  <w:p w:rsidR="00F71A90" w:rsidRPr="00232CE7" w:rsidRDefault="00F71A90" w:rsidP="00F71A90">
            <w:pPr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5123" w:type="dxa"/>
          </w:tcPr>
          <w:p w:rsidR="00F71A90" w:rsidRDefault="00F71A90" w:rsidP="00F71A90">
            <w:pPr>
              <w:suppressAutoHyphens/>
              <w:ind w:firstLine="567"/>
              <w:jc w:val="both"/>
            </w:pPr>
            <w:r>
              <w:t>- основы теоретической механики, сопротивления материалов, деталей машин;</w:t>
            </w:r>
          </w:p>
          <w:p w:rsidR="00F71A90" w:rsidRDefault="00F71A90" w:rsidP="00F71A90">
            <w:pPr>
              <w:suppressAutoHyphens/>
              <w:ind w:firstLine="567"/>
              <w:jc w:val="both"/>
            </w:pPr>
            <w:r>
              <w:t>- основные положения и аксиомы статики, кинематики, динамики и деталей машин;</w:t>
            </w:r>
          </w:p>
          <w:p w:rsidR="00F71A90" w:rsidRDefault="00F71A90" w:rsidP="00F71A90">
            <w:pPr>
              <w:suppressAutoHyphens/>
              <w:ind w:firstLine="567"/>
              <w:jc w:val="both"/>
            </w:pPr>
            <w:r>
              <w:t>- элементы конструкций механизмов и машин;</w:t>
            </w:r>
          </w:p>
          <w:p w:rsidR="00F71A90" w:rsidRDefault="00F71A90" w:rsidP="00F71A90">
            <w:pPr>
              <w:suppressAutoHyphens/>
              <w:jc w:val="both"/>
            </w:pPr>
            <w:r>
              <w:t>- характеристики механизмов и машин</w:t>
            </w:r>
          </w:p>
          <w:p w:rsidR="00F71A90" w:rsidRPr="000104FB" w:rsidRDefault="00F71A90" w:rsidP="00F71A90">
            <w:pPr>
              <w:suppressAutoHyphens/>
              <w:jc w:val="both"/>
            </w:pPr>
          </w:p>
        </w:tc>
      </w:tr>
    </w:tbl>
    <w:p w:rsidR="005E6631" w:rsidRPr="007F611F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F71A9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5E663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  <w:r w:rsidRPr="0040326E">
        <w:rPr>
          <w:bCs/>
        </w:rPr>
        <w:tab/>
      </w:r>
      <w:r w:rsidR="00F71A90" w:rsidRPr="00F71A90">
        <w:rPr>
          <w:bCs/>
        </w:rPr>
        <w:t>Раздел 1. Теоретическая механика</w:t>
      </w:r>
      <w:r w:rsidRPr="005E6631">
        <w:rPr>
          <w:bCs/>
        </w:rPr>
        <w:tab/>
      </w:r>
    </w:p>
    <w:p w:rsidR="00F71A90" w:rsidRDefault="00F71A9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F71A90">
        <w:rPr>
          <w:bCs/>
        </w:rPr>
        <w:t>Раздел 2.</w:t>
      </w:r>
      <w:r>
        <w:rPr>
          <w:bCs/>
        </w:rPr>
        <w:t xml:space="preserve"> </w:t>
      </w:r>
      <w:r w:rsidRPr="00F71A90">
        <w:rPr>
          <w:bCs/>
        </w:rPr>
        <w:t>Сопротивление материалов</w:t>
      </w:r>
      <w:r w:rsidR="00D83C74" w:rsidRPr="0040326E">
        <w:rPr>
          <w:bCs/>
        </w:rPr>
        <w:tab/>
      </w:r>
    </w:p>
    <w:p w:rsidR="00D83C74" w:rsidRPr="0040326E" w:rsidRDefault="00F71A9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F71A90">
        <w:rPr>
          <w:bCs/>
        </w:rPr>
        <w:t>Раздел 3. Детали машин</w:t>
      </w:r>
    </w:p>
    <w:p w:rsidR="00D83C74" w:rsidRDefault="00D83C74" w:rsidP="00D83C74">
      <w:pPr>
        <w:widowControl w:val="0"/>
        <w:ind w:firstLine="400"/>
        <w:jc w:val="center"/>
        <w:rPr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F71A90">
        <w:rPr>
          <w:b/>
          <w:bCs/>
        </w:rPr>
        <w:t>ЭЛЕКТРОТЕХНИКА И ЭЛЕКТРОНИКА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5E6631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485"/>
      </w:tblGrid>
      <w:tr w:rsidR="005E6631" w:rsidRPr="005E6631" w:rsidTr="008C4A17">
        <w:tc>
          <w:tcPr>
            <w:tcW w:w="1526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Cs/>
                <w:iCs/>
              </w:rPr>
            </w:pPr>
            <w:proofErr w:type="spellStart"/>
            <w:r w:rsidRPr="005E6631">
              <w:rPr>
                <w:rFonts w:eastAsia="PMingLiU"/>
                <w:b/>
                <w:bCs/>
              </w:rPr>
              <w:t>КодПК</w:t>
            </w:r>
            <w:proofErr w:type="spellEnd"/>
            <w:r w:rsidRPr="005E6631">
              <w:rPr>
                <w:rFonts w:eastAsia="PMingLiU"/>
                <w:b/>
                <w:bCs/>
              </w:rPr>
              <w:t>, ОК</w:t>
            </w:r>
          </w:p>
        </w:tc>
        <w:tc>
          <w:tcPr>
            <w:tcW w:w="3544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5E6631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4485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5E6631">
              <w:rPr>
                <w:rFonts w:eastAsia="PMingLiU"/>
                <w:b/>
                <w:bCs/>
              </w:rPr>
              <w:t>Знания</w:t>
            </w:r>
          </w:p>
        </w:tc>
      </w:tr>
      <w:tr w:rsidR="0024181C" w:rsidRPr="005E6631" w:rsidTr="00E303A5">
        <w:tc>
          <w:tcPr>
            <w:tcW w:w="1526" w:type="dxa"/>
          </w:tcPr>
          <w:p w:rsidR="0024181C" w:rsidRDefault="0024181C" w:rsidP="0024181C">
            <w:pPr>
              <w:suppressAutoHyphens/>
              <w:jc w:val="both"/>
            </w:pPr>
            <w:r w:rsidRPr="00C92945">
              <w:t>ОК 01</w:t>
            </w:r>
            <w:r>
              <w:t>-ОК 05,</w:t>
            </w:r>
            <w:r w:rsidRPr="00C92945">
              <w:rPr>
                <w:iCs/>
              </w:rPr>
              <w:t xml:space="preserve"> </w:t>
            </w:r>
            <w:r w:rsidRPr="00C92945">
              <w:t>ОК 09</w:t>
            </w:r>
            <w:r w:rsidRPr="00C92945">
              <w:rPr>
                <w:b/>
              </w:rPr>
              <w:t xml:space="preserve"> </w:t>
            </w:r>
          </w:p>
          <w:p w:rsidR="0024181C" w:rsidRDefault="0024181C" w:rsidP="0024181C">
            <w:pPr>
              <w:suppressAutoHyphens/>
              <w:jc w:val="both"/>
              <w:rPr>
                <w:lang w:eastAsia="en-US"/>
              </w:rPr>
            </w:pPr>
            <w:r w:rsidRPr="00C92945">
              <w:t>ПК 1.1</w:t>
            </w:r>
            <w:r>
              <w:t>-ПК 1.3,</w:t>
            </w:r>
            <w:r w:rsidRPr="00C92945">
              <w:rPr>
                <w:lang w:eastAsia="en-US"/>
              </w:rPr>
              <w:t xml:space="preserve"> </w:t>
            </w:r>
          </w:p>
          <w:p w:rsidR="0024181C" w:rsidRDefault="0024181C" w:rsidP="0024181C">
            <w:pPr>
              <w:suppressAutoHyphens/>
              <w:jc w:val="both"/>
              <w:rPr>
                <w:i/>
              </w:rPr>
            </w:pPr>
            <w:r w:rsidRPr="00C92945">
              <w:t>ПК 2.1</w:t>
            </w:r>
            <w:r>
              <w:t>-</w:t>
            </w:r>
            <w:r w:rsidRPr="00C92945">
              <w:t>ПК 2.3</w:t>
            </w:r>
            <w:r>
              <w:t>,</w:t>
            </w:r>
            <w:r w:rsidRPr="00C92945">
              <w:t xml:space="preserve"> ПК 2.4</w:t>
            </w:r>
            <w:r>
              <w:t>,</w:t>
            </w:r>
            <w:r w:rsidRPr="00C92945">
              <w:rPr>
                <w:i/>
              </w:rPr>
              <w:t xml:space="preserve"> </w:t>
            </w:r>
          </w:p>
          <w:p w:rsidR="0024181C" w:rsidRDefault="0024181C" w:rsidP="0024181C">
            <w:pPr>
              <w:suppressAutoHyphens/>
              <w:jc w:val="both"/>
              <w:rPr>
                <w:lang w:eastAsia="en-US"/>
              </w:rPr>
            </w:pPr>
            <w:r w:rsidRPr="00C92945">
              <w:t>ПК 3.2</w:t>
            </w:r>
            <w:r>
              <w:t>-ПК 3.4</w:t>
            </w:r>
            <w:r w:rsidRPr="00C92945">
              <w:rPr>
                <w:i/>
              </w:rPr>
              <w:t xml:space="preserve"> </w:t>
            </w:r>
            <w:r w:rsidRPr="005845D1">
              <w:rPr>
                <w:lang w:eastAsia="en-US"/>
              </w:rPr>
              <w:t xml:space="preserve">ПК 3.6 </w:t>
            </w:r>
          </w:p>
          <w:p w:rsidR="0024181C" w:rsidRPr="005845D1" w:rsidRDefault="0024181C" w:rsidP="0024181C">
            <w:pPr>
              <w:suppressAutoHyphens/>
              <w:jc w:val="both"/>
              <w:rPr>
                <w:rStyle w:val="aff1"/>
                <w:i w:val="0"/>
              </w:rPr>
            </w:pPr>
            <w:r w:rsidRPr="005845D1">
              <w:rPr>
                <w:lang w:eastAsia="en-US"/>
              </w:rPr>
              <w:t xml:space="preserve">ПК 3.7 </w:t>
            </w:r>
          </w:p>
          <w:p w:rsidR="0024181C" w:rsidRPr="00C92945" w:rsidRDefault="0024181C" w:rsidP="0024181C">
            <w:pPr>
              <w:suppressAutoHyphens/>
              <w:jc w:val="both"/>
            </w:pPr>
            <w:r w:rsidRPr="00C92945">
              <w:rPr>
                <w:i/>
              </w:rPr>
              <w:t xml:space="preserve"> </w:t>
            </w:r>
          </w:p>
        </w:tc>
        <w:tc>
          <w:tcPr>
            <w:tcW w:w="3544" w:type="dxa"/>
          </w:tcPr>
          <w:p w:rsidR="0024181C" w:rsidRPr="00EF172B" w:rsidRDefault="0024181C" w:rsidP="0024181C">
            <w:pPr>
              <w:pStyle w:val="af"/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 xml:space="preserve"> рассчитывать основные параметры простых электрических и магнитных цепей;</w:t>
            </w:r>
          </w:p>
          <w:p w:rsidR="0024181C" w:rsidRPr="00EF172B" w:rsidRDefault="0024181C" w:rsidP="0024181C">
            <w:pPr>
              <w:pStyle w:val="af"/>
              <w:spacing w:line="26" w:lineRule="atLeast"/>
              <w:jc w:val="both"/>
              <w:rPr>
                <w:spacing w:val="-4"/>
              </w:rPr>
            </w:pPr>
            <w:r w:rsidRPr="00EF172B">
              <w:rPr>
                <w:spacing w:val="-4"/>
              </w:rPr>
              <w:sym w:font="SymbolPS" w:char="F02D"/>
            </w:r>
            <w:r w:rsidRPr="00EF172B">
              <w:rPr>
                <w:spacing w:val="-4"/>
              </w:rPr>
              <w:t> собирать электрические схемы постоянного и переменного тока и проверять их работу;</w:t>
            </w:r>
          </w:p>
          <w:p w:rsidR="0024181C" w:rsidRPr="00EF172B" w:rsidRDefault="0024181C" w:rsidP="0024181C">
            <w:pPr>
              <w:autoSpaceDE w:val="0"/>
              <w:autoSpaceDN w:val="0"/>
              <w:adjustRightInd w:val="0"/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> пользоваться современными электроизмерительными приборами и аппаратами для диагностики электрических цепей.</w:t>
            </w:r>
          </w:p>
          <w:p w:rsidR="0024181C" w:rsidRPr="00F60076" w:rsidRDefault="0024181C" w:rsidP="0024181C">
            <w:pPr>
              <w:suppressAutoHyphens/>
              <w:jc w:val="both"/>
            </w:pPr>
          </w:p>
        </w:tc>
        <w:tc>
          <w:tcPr>
            <w:tcW w:w="4485" w:type="dxa"/>
          </w:tcPr>
          <w:p w:rsidR="0024181C" w:rsidRPr="00EF172B" w:rsidRDefault="0024181C" w:rsidP="0024181C">
            <w:pPr>
              <w:pStyle w:val="af"/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 xml:space="preserve"> сущность физических процессов, протекающих в электрических и магнитных цепях;</w:t>
            </w:r>
          </w:p>
          <w:p w:rsidR="0024181C" w:rsidRPr="00EF172B" w:rsidRDefault="0024181C" w:rsidP="0024181C">
            <w:pPr>
              <w:pStyle w:val="af"/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> принципы, лежащие в основе функционирования электрических машин и электронной техники;</w:t>
            </w:r>
          </w:p>
          <w:p w:rsidR="0024181C" w:rsidRPr="00EF172B" w:rsidRDefault="0024181C" w:rsidP="0024181C">
            <w:pPr>
              <w:pStyle w:val="af"/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 xml:space="preserve"> методику построения электрических цепей, порядок расчета их параметров;</w:t>
            </w:r>
          </w:p>
          <w:p w:rsidR="0024181C" w:rsidRDefault="0024181C" w:rsidP="00241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</w:pPr>
            <w:r w:rsidRPr="00EF172B">
              <w:sym w:font="SymbolPS" w:char="F02D"/>
            </w:r>
            <w:r w:rsidRPr="00EF172B">
              <w:t> способы включения электроизмерительных приборов и методы измерения электрических величин.</w:t>
            </w:r>
          </w:p>
          <w:p w:rsidR="0024181C" w:rsidRPr="00F60076" w:rsidRDefault="0024181C" w:rsidP="0024181C">
            <w:pPr>
              <w:suppressAutoHyphens/>
              <w:jc w:val="both"/>
            </w:pPr>
          </w:p>
        </w:tc>
      </w:tr>
    </w:tbl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24181C" w:rsidP="005E663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24181C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24181C" w:rsidP="005E6631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24181C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24181C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24181C"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5E6631" w:rsidRDefault="0024181C" w:rsidP="00D83C74">
      <w:pPr>
        <w:ind w:firstLine="851"/>
        <w:jc w:val="both"/>
        <w:rPr>
          <w:bCs/>
          <w:color w:val="000000"/>
        </w:rPr>
      </w:pPr>
      <w:r w:rsidRPr="0024181C">
        <w:rPr>
          <w:bCs/>
          <w:color w:val="000000"/>
        </w:rPr>
        <w:t>Раздел 1. Электротехника</w:t>
      </w:r>
    </w:p>
    <w:p w:rsidR="00D83C74" w:rsidRDefault="0024181C" w:rsidP="0024181C">
      <w:pPr>
        <w:widowControl w:val="0"/>
        <w:ind w:left="143" w:firstLine="708"/>
        <w:rPr>
          <w:b/>
          <w:bCs/>
        </w:rPr>
      </w:pPr>
      <w:r w:rsidRPr="0024181C">
        <w:rPr>
          <w:bCs/>
          <w:color w:val="000000"/>
        </w:rPr>
        <w:t>Раздел 2. Электроника</w:t>
      </w:r>
    </w:p>
    <w:p w:rsidR="005E6631" w:rsidRDefault="005E6631" w:rsidP="00D83C74">
      <w:pPr>
        <w:widowControl w:val="0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>
        <w:rPr>
          <w:b/>
          <w:bCs/>
        </w:rPr>
        <w:tab/>
      </w: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24181C">
        <w:rPr>
          <w:b/>
          <w:bCs/>
        </w:rPr>
        <w:t>МАТЕРИАЛОВЕДЕНИЕ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24181C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5E6631" w:rsidRDefault="00D83C74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5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561"/>
        <w:gridCol w:w="3969"/>
        <w:gridCol w:w="4323"/>
      </w:tblGrid>
      <w:tr w:rsidR="005E6631" w:rsidRPr="00A526CA" w:rsidTr="0024181C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jc w:val="both"/>
              <w:rPr>
                <w:rStyle w:val="aff1"/>
                <w:b/>
                <w:iCs/>
              </w:rPr>
            </w:pPr>
            <w:r w:rsidRPr="00A526CA">
              <w:rPr>
                <w:rStyle w:val="aff1"/>
                <w:b/>
                <w:iCs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pStyle w:val="20"/>
              <w:jc w:val="center"/>
              <w:rPr>
                <w:rStyle w:val="aff1"/>
                <w:rFonts w:ascii="Times New Roman" w:hAnsi="Times New Roman"/>
                <w:b w:val="0"/>
                <w:i w:val="0"/>
              </w:rPr>
            </w:pPr>
            <w:r w:rsidRPr="00A526CA">
              <w:rPr>
                <w:rStyle w:val="aff1"/>
                <w:rFonts w:ascii="Times New Roman" w:hAnsi="Times New Roman"/>
              </w:rPr>
              <w:t>Умения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pStyle w:val="20"/>
              <w:jc w:val="center"/>
              <w:rPr>
                <w:b w:val="0"/>
                <w:i/>
              </w:rPr>
            </w:pPr>
            <w:r w:rsidRPr="00A526CA">
              <w:rPr>
                <w:rStyle w:val="aff1"/>
                <w:rFonts w:ascii="Times New Roman" w:hAnsi="Times New Roman"/>
              </w:rPr>
              <w:t>Знания</w:t>
            </w:r>
          </w:p>
        </w:tc>
      </w:tr>
      <w:tr w:rsidR="0024181C" w:rsidRPr="00A526CA" w:rsidTr="0024181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C" w:rsidRPr="00C40447" w:rsidRDefault="0024181C" w:rsidP="0024181C">
            <w:pPr>
              <w:suppressAutoHyphens/>
              <w:jc w:val="both"/>
            </w:pPr>
            <w:r w:rsidRPr="00C40447">
              <w:rPr>
                <w:iCs/>
              </w:rPr>
              <w:t>ОК 01</w:t>
            </w:r>
            <w:r>
              <w:rPr>
                <w:iCs/>
              </w:rPr>
              <w:t>-ОК 11</w:t>
            </w:r>
            <w:r w:rsidRPr="00C40447">
              <w:rPr>
                <w:iCs/>
              </w:rPr>
              <w:t xml:space="preserve"> </w:t>
            </w:r>
          </w:p>
          <w:p w:rsidR="0024181C" w:rsidRDefault="0024181C" w:rsidP="0024181C">
            <w:pPr>
              <w:suppressAutoHyphens/>
              <w:jc w:val="both"/>
              <w:rPr>
                <w:lang w:eastAsia="en-US"/>
              </w:rPr>
            </w:pPr>
            <w:r w:rsidRPr="00C40447">
              <w:t>ПК 1.2</w:t>
            </w:r>
            <w:r>
              <w:t>,</w:t>
            </w:r>
            <w:r w:rsidRPr="00C40447">
              <w:rPr>
                <w:lang w:eastAsia="en-US"/>
              </w:rPr>
              <w:t xml:space="preserve"> </w:t>
            </w:r>
            <w:r w:rsidRPr="00A249DA">
              <w:rPr>
                <w:lang w:eastAsia="en-US"/>
              </w:rPr>
              <w:t>ПК 1.3,</w:t>
            </w:r>
            <w:r>
              <w:rPr>
                <w:lang w:eastAsia="en-US"/>
              </w:rPr>
              <w:t xml:space="preserve">   </w:t>
            </w:r>
          </w:p>
          <w:p w:rsidR="0024181C" w:rsidRPr="00C40447" w:rsidRDefault="0024181C" w:rsidP="0024181C">
            <w:pPr>
              <w:suppressAutoHyphens/>
              <w:jc w:val="both"/>
              <w:rPr>
                <w:lang w:eastAsia="en-US"/>
              </w:rPr>
            </w:pPr>
            <w:r>
              <w:t>ПК 2.1-ПК 2.4</w:t>
            </w:r>
            <w:r w:rsidRPr="00C40447">
              <w:rPr>
                <w:rStyle w:val="aff1"/>
                <w:b/>
              </w:rPr>
              <w:t xml:space="preserve"> </w:t>
            </w:r>
          </w:p>
          <w:p w:rsidR="0024181C" w:rsidRPr="00AF1F82" w:rsidRDefault="0024181C" w:rsidP="0024181C">
            <w:pPr>
              <w:suppressAutoHyphens/>
              <w:jc w:val="both"/>
            </w:pPr>
            <w:r w:rsidRPr="00C40447">
              <w:t>ПК 3.2</w:t>
            </w:r>
            <w:r w:rsidRPr="009D1CAA">
              <w:rPr>
                <w:rStyle w:val="aff1"/>
              </w:rPr>
              <w:t>-</w:t>
            </w:r>
            <w:r>
              <w:t>ПК 3.4,</w:t>
            </w:r>
            <w:r w:rsidRPr="00C40447">
              <w:rPr>
                <w:rStyle w:val="aff1"/>
              </w:rPr>
              <w:t xml:space="preserve"> </w:t>
            </w:r>
            <w:r w:rsidRPr="00AF1F82">
              <w:rPr>
                <w:lang w:eastAsia="en-US"/>
              </w:rPr>
              <w:t xml:space="preserve">ПК 3.6 ПК 3.7 </w:t>
            </w:r>
          </w:p>
          <w:p w:rsidR="0024181C" w:rsidRPr="00714DF6" w:rsidRDefault="0024181C" w:rsidP="0024181C">
            <w:pPr>
              <w:suppressAutoHyphens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C" w:rsidRDefault="0024181C" w:rsidP="0024181C">
            <w:pPr>
              <w:suppressAutoHyphens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выбирать материалы, на основе анализа их свойств, для конкретного применения.</w:t>
            </w:r>
          </w:p>
          <w:p w:rsidR="0024181C" w:rsidRPr="00232CE7" w:rsidRDefault="0024181C" w:rsidP="0024181C">
            <w:pPr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C" w:rsidRDefault="0024181C" w:rsidP="0024181C">
            <w:pPr>
              <w:suppressAutoHyphens/>
              <w:ind w:firstLine="567"/>
              <w:jc w:val="both"/>
            </w:pPr>
            <w:r>
              <w:t>- технологию металлов и конструкционных материалов;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физико-химические основы материаловедения;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строение и свойства материалов, методы измерения параметров и свойств материалов;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свойства металлов, сплавов, способы их обработки;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допуски и посадки;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свойства и область применения электротехнических, неметаллических и композиционных материалов;</w:t>
            </w:r>
          </w:p>
          <w:p w:rsidR="0024181C" w:rsidRDefault="0024181C" w:rsidP="0024181C">
            <w:pPr>
              <w:suppressAutoHyphens/>
              <w:ind w:firstLine="567"/>
              <w:jc w:val="both"/>
            </w:pPr>
            <w:r>
              <w:t>- виды и свойства топливно-смазочных и защитных материалов.</w:t>
            </w:r>
          </w:p>
          <w:p w:rsidR="0024181C" w:rsidRPr="000104FB" w:rsidRDefault="0024181C" w:rsidP="0024181C">
            <w:pPr>
              <w:suppressAutoHyphens/>
              <w:jc w:val="both"/>
            </w:pPr>
          </w:p>
        </w:tc>
      </w:tr>
    </w:tbl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24181C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24181C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24181C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24181C" w:rsidP="00E30CF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24181C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24181C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DD7AD2" w:rsidRDefault="0024181C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="993"/>
        <w:jc w:val="both"/>
      </w:pPr>
      <w:r w:rsidRPr="0024181C">
        <w:rPr>
          <w:bCs/>
        </w:rPr>
        <w:t>Раздел 1. Технология металлов</w:t>
      </w:r>
      <w:r w:rsidR="00D83C74" w:rsidRPr="00DD7AD2">
        <w:tab/>
      </w:r>
    </w:p>
    <w:p w:rsidR="00D83C74" w:rsidRPr="005E6631" w:rsidRDefault="0024181C" w:rsidP="00D83C74">
      <w:pPr>
        <w:ind w:firstLine="993"/>
        <w:jc w:val="both"/>
      </w:pPr>
      <w:r w:rsidRPr="0024181C">
        <w:t>Раздел 2. Материалы, применяемые для ремонта и обслуживания подъемно-транспортных, строительных, дорожных машин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</w:p>
    <w:p w:rsidR="00D83C74" w:rsidRDefault="00D83C74" w:rsidP="00D83C74">
      <w:pPr>
        <w:widowControl w:val="0"/>
        <w:ind w:firstLine="708"/>
        <w:rPr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E30CF5">
        <w:rPr>
          <w:b/>
          <w:bCs/>
        </w:rPr>
        <w:t>МЕТРОЛОГИЯ И СТАНДАРТИЗАЦИЯ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5E6631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планируемые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81"/>
        <w:gridCol w:w="6045"/>
      </w:tblGrid>
      <w:tr w:rsidR="005E6631" w:rsidRPr="005E6631" w:rsidTr="008C4A17">
        <w:tc>
          <w:tcPr>
            <w:tcW w:w="1129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5E6631">
              <w:rPr>
                <w:rFonts w:eastAsiaTheme="minorEastAsia"/>
                <w:b/>
                <w:bCs/>
              </w:rPr>
              <w:lastRenderedPageBreak/>
              <w:t>Код ПК, ОК</w:t>
            </w:r>
          </w:p>
        </w:tc>
        <w:tc>
          <w:tcPr>
            <w:tcW w:w="2381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5E6631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6045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5E6631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E30CF5" w:rsidRPr="005E6631" w:rsidTr="008C4A17">
        <w:trPr>
          <w:trHeight w:val="327"/>
        </w:trPr>
        <w:tc>
          <w:tcPr>
            <w:tcW w:w="1129" w:type="dxa"/>
          </w:tcPr>
          <w:p w:rsidR="00E30CF5" w:rsidRPr="00C476F1" w:rsidRDefault="00E30CF5" w:rsidP="00E30CF5">
            <w:pPr>
              <w:suppressAutoHyphens/>
              <w:jc w:val="both"/>
            </w:pPr>
            <w:r w:rsidRPr="00C476F1">
              <w:t>ОК</w:t>
            </w:r>
            <w:r w:rsidRPr="00C476F1">
              <w:rPr>
                <w:iCs/>
              </w:rPr>
              <w:t xml:space="preserve"> 01</w:t>
            </w:r>
            <w:r>
              <w:rPr>
                <w:iCs/>
              </w:rPr>
              <w:t>-ОК 11</w:t>
            </w:r>
            <w:r w:rsidRPr="00C476F1">
              <w:rPr>
                <w:iCs/>
              </w:rPr>
              <w:t xml:space="preserve"> </w:t>
            </w:r>
          </w:p>
          <w:p w:rsidR="00E30CF5" w:rsidRPr="0022212E" w:rsidRDefault="00E30CF5" w:rsidP="00E30CF5">
            <w:pPr>
              <w:suppressAutoHyphens/>
              <w:jc w:val="both"/>
            </w:pPr>
            <w:r w:rsidRPr="00C476F1">
              <w:t>ПК 1.1</w:t>
            </w:r>
            <w:r>
              <w:rPr>
                <w:lang w:eastAsia="en-US"/>
              </w:rPr>
              <w:t>-</w:t>
            </w:r>
            <w:r w:rsidRPr="0022212E">
              <w:rPr>
                <w:lang w:eastAsia="en-US"/>
              </w:rPr>
              <w:t>ПК 1.3</w:t>
            </w:r>
          </w:p>
          <w:p w:rsidR="00E30CF5" w:rsidRPr="0022212E" w:rsidRDefault="00E30CF5" w:rsidP="00E30CF5">
            <w:pPr>
              <w:pStyle w:val="aff2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E30CF5" w:rsidRPr="0022212E" w:rsidRDefault="00E30CF5" w:rsidP="00E30CF5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>
              <w:t>ПК 2.1</w:t>
            </w:r>
            <w:r w:rsidRPr="0022212E">
              <w:t xml:space="preserve"> – ПК 2.4</w:t>
            </w:r>
          </w:p>
          <w:p w:rsidR="00E30CF5" w:rsidRDefault="00E30CF5" w:rsidP="00E30CF5">
            <w:pPr>
              <w:suppressAutoHyphens/>
              <w:jc w:val="both"/>
              <w:rPr>
                <w:lang w:eastAsia="en-US"/>
              </w:rPr>
            </w:pPr>
            <w:r w:rsidRPr="00150CE0">
              <w:t>ПК 3.2</w:t>
            </w:r>
            <w:r>
              <w:rPr>
                <w:b/>
              </w:rPr>
              <w:t xml:space="preserve"> -</w:t>
            </w:r>
            <w:r>
              <w:t>ПК 3.7</w:t>
            </w:r>
            <w:r w:rsidRPr="00C476F1">
              <w:rPr>
                <w:i/>
              </w:rPr>
              <w:t xml:space="preserve"> </w:t>
            </w:r>
            <w:r w:rsidRPr="00AF1F82">
              <w:rPr>
                <w:lang w:eastAsia="en-US"/>
              </w:rPr>
              <w:t xml:space="preserve"> </w:t>
            </w:r>
          </w:p>
          <w:p w:rsidR="00E30CF5" w:rsidRPr="00DB0839" w:rsidRDefault="00E30CF5" w:rsidP="00E30CF5">
            <w:pPr>
              <w:suppressAutoHyphens/>
              <w:jc w:val="both"/>
            </w:pPr>
          </w:p>
        </w:tc>
        <w:tc>
          <w:tcPr>
            <w:tcW w:w="2381" w:type="dxa"/>
          </w:tcPr>
          <w:p w:rsidR="00E30CF5" w:rsidRPr="001C5CC1" w:rsidRDefault="00E30CF5" w:rsidP="00E30CF5">
            <w:pPr>
              <w:spacing w:line="26" w:lineRule="atLeast"/>
              <w:jc w:val="both"/>
            </w:pPr>
            <w:r w:rsidRPr="001C5CC1">
              <w:t>–</w:t>
            </w:r>
            <w:r w:rsidRPr="001C5CC1">
              <w:rPr>
                <w:rFonts w:eastAsia="Arial Unicode MS" w:hAnsi="Arial Unicode MS" w:hint="eastAsia"/>
              </w:rPr>
              <w:t> </w:t>
            </w:r>
            <w:r w:rsidRPr="001C5CC1">
              <w:t>применять стандарты качества для оценки выполненных работ;</w:t>
            </w:r>
          </w:p>
          <w:p w:rsidR="00E30CF5" w:rsidRPr="001C5CC1" w:rsidRDefault="00E30CF5" w:rsidP="00E30CF5">
            <w:pPr>
              <w:spacing w:line="26" w:lineRule="atLeast"/>
              <w:jc w:val="both"/>
            </w:pPr>
            <w:r w:rsidRPr="001C5CC1">
              <w:t>–</w:t>
            </w:r>
            <w:r w:rsidRPr="001C5CC1">
              <w:rPr>
                <w:rFonts w:eastAsia="Arial Unicode MS" w:hAnsi="Arial Unicode MS" w:hint="eastAsia"/>
              </w:rPr>
              <w:t> </w:t>
            </w:r>
            <w:r w:rsidRPr="001C5CC1">
              <w:t>применять основные правила и документы системы подтверждения соответствия Российской Федерации.</w:t>
            </w:r>
          </w:p>
          <w:p w:rsidR="00E30CF5" w:rsidRPr="00C476F1" w:rsidRDefault="00E30CF5" w:rsidP="00E30CF5">
            <w:pPr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6045" w:type="dxa"/>
          </w:tcPr>
          <w:p w:rsidR="00E30CF5" w:rsidRPr="001C5CC1" w:rsidRDefault="00E30CF5" w:rsidP="00E30CF5">
            <w:pPr>
              <w:spacing w:line="26" w:lineRule="atLeast"/>
              <w:jc w:val="both"/>
            </w:pPr>
            <w:r w:rsidRPr="001C5CC1">
              <w:t>–</w:t>
            </w:r>
            <w:r w:rsidRPr="001C5CC1">
              <w:rPr>
                <w:rFonts w:eastAsia="Arial Unicode MS" w:hAnsi="Arial Unicode MS" w:hint="eastAsia"/>
              </w:rPr>
              <w:t> </w:t>
            </w:r>
            <w:r w:rsidRPr="001C5CC1">
              <w:t>основные понятия и определения метрологии и стандартизации;</w:t>
            </w:r>
          </w:p>
          <w:p w:rsidR="00E30CF5" w:rsidRDefault="00E30CF5" w:rsidP="00E30CF5">
            <w:pPr>
              <w:jc w:val="both"/>
            </w:pPr>
            <w:r w:rsidRPr="001C5CC1">
              <w:t>–</w:t>
            </w:r>
            <w:r w:rsidRPr="001C5CC1">
              <w:rPr>
                <w:rFonts w:eastAsia="Arial Unicode MS" w:hAnsi="Arial Unicode MS" w:hint="eastAsia"/>
              </w:rPr>
              <w:t> </w:t>
            </w:r>
            <w:r w:rsidRPr="001C5CC1"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E30CF5" w:rsidRPr="00C476F1" w:rsidRDefault="00E30CF5" w:rsidP="00E30CF5">
            <w:pPr>
              <w:suppressAutoHyphens/>
              <w:ind w:right="-218"/>
              <w:jc w:val="both"/>
            </w:pPr>
          </w:p>
        </w:tc>
      </w:tr>
    </w:tbl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8C4A17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1418"/>
        <w:rPr>
          <w:b/>
        </w:rPr>
      </w:pPr>
      <w:r w:rsidRPr="007F611F">
        <w:rPr>
          <w:b/>
        </w:rPr>
        <w:t>Содержание дисциплины</w:t>
      </w:r>
    </w:p>
    <w:p w:rsidR="00E30CF5" w:rsidRDefault="00E30CF5" w:rsidP="008C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6" w:firstLine="1418"/>
        <w:rPr>
          <w:rFonts w:cs="Arial"/>
          <w:bCs/>
        </w:rPr>
      </w:pPr>
      <w:r w:rsidRPr="00E30CF5">
        <w:rPr>
          <w:rFonts w:cs="Arial"/>
          <w:bCs/>
        </w:rPr>
        <w:t>Раздел 1. Метрология</w:t>
      </w:r>
    </w:p>
    <w:p w:rsidR="00E30CF5" w:rsidRDefault="00E30CF5" w:rsidP="008C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rPr>
          <w:bCs/>
        </w:rPr>
      </w:pPr>
      <w:r w:rsidRPr="00E30CF5">
        <w:rPr>
          <w:bCs/>
        </w:rPr>
        <w:t>Раздел 2. Стандартизация</w:t>
      </w:r>
    </w:p>
    <w:p w:rsidR="00D83C74" w:rsidRDefault="00D83C74" w:rsidP="008C4A17">
      <w:pPr>
        <w:widowControl w:val="0"/>
        <w:ind w:firstLine="1418"/>
        <w:rPr>
          <w:b/>
          <w:bCs/>
        </w:rPr>
      </w:pPr>
      <w:r>
        <w:rPr>
          <w:b/>
          <w:bCs/>
        </w:rPr>
        <w:tab/>
      </w:r>
    </w:p>
    <w:p w:rsidR="00D83C74" w:rsidRPr="009557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  <w:r w:rsidRPr="007F611F"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tabs>
          <w:tab w:val="left" w:pos="2009"/>
          <w:tab w:val="center" w:pos="4877"/>
        </w:tabs>
        <w:spacing w:after="120"/>
        <w:ind w:firstLine="4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F611F">
        <w:rPr>
          <w:b/>
          <w:bCs/>
        </w:rPr>
        <w:t>«</w:t>
      </w:r>
      <w:r w:rsidR="00E30CF5">
        <w:rPr>
          <w:b/>
          <w:bCs/>
        </w:rPr>
        <w:t>СТРУКТУРА ТРАНСПОРТНОЙ СИСТЕМЫ</w:t>
      </w:r>
      <w:r w:rsidRPr="007F611F">
        <w:rPr>
          <w:b/>
          <w:bCs/>
        </w:rPr>
        <w:t>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8C4A17" w:rsidRDefault="00D83C74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8C4A17" w:rsidRPr="008C4A17">
        <w:rPr>
          <w:b/>
        </w:rPr>
        <w:t>и результаты освоения дисциплины:</w:t>
      </w:r>
    </w:p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600"/>
        <w:gridCol w:w="5301"/>
      </w:tblGrid>
      <w:tr w:rsidR="008C4A17" w:rsidRPr="008C4A17" w:rsidTr="008C4A17">
        <w:trPr>
          <w:trHeight w:val="649"/>
        </w:trPr>
        <w:tc>
          <w:tcPr>
            <w:tcW w:w="964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Код ПК, ОК</w:t>
            </w:r>
          </w:p>
        </w:tc>
        <w:tc>
          <w:tcPr>
            <w:tcW w:w="3600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Умения</w:t>
            </w:r>
          </w:p>
        </w:tc>
        <w:tc>
          <w:tcPr>
            <w:tcW w:w="5301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Знания</w:t>
            </w:r>
          </w:p>
        </w:tc>
      </w:tr>
      <w:tr w:rsidR="00E30CF5" w:rsidRPr="008C4A17" w:rsidTr="008C4A17">
        <w:trPr>
          <w:trHeight w:val="649"/>
        </w:trPr>
        <w:tc>
          <w:tcPr>
            <w:tcW w:w="964" w:type="dxa"/>
            <w:hideMark/>
          </w:tcPr>
          <w:p w:rsidR="00E30CF5" w:rsidRDefault="00E30CF5" w:rsidP="00E30CF5">
            <w:pPr>
              <w:suppressAutoHyphens/>
              <w:rPr>
                <w:color w:val="FF0000"/>
              </w:rPr>
            </w:pPr>
            <w:r w:rsidRPr="00C476F1">
              <w:t>ОК</w:t>
            </w:r>
            <w:r w:rsidRPr="00C476F1">
              <w:rPr>
                <w:iCs/>
              </w:rPr>
              <w:t xml:space="preserve"> 01</w:t>
            </w:r>
            <w:r>
              <w:rPr>
                <w:iCs/>
              </w:rPr>
              <w:t>-ОК 11</w:t>
            </w:r>
            <w:r w:rsidRPr="00C476F1">
              <w:rPr>
                <w:iCs/>
              </w:rPr>
              <w:t xml:space="preserve"> </w:t>
            </w:r>
          </w:p>
          <w:p w:rsidR="00E30CF5" w:rsidRPr="009A3DEA" w:rsidRDefault="00E30CF5" w:rsidP="00E30CF5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>
              <w:t>ПК 1.3,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30CF5" w:rsidRDefault="00E30CF5" w:rsidP="00E30CF5">
            <w:pPr>
              <w:suppressAutoHyphens/>
              <w:jc w:val="both"/>
              <w:rPr>
                <w:b/>
              </w:rPr>
            </w:pPr>
            <w:r>
              <w:t>ПК 2.1</w:t>
            </w:r>
            <w:r>
              <w:rPr>
                <w:b/>
              </w:rPr>
              <w:t>-</w:t>
            </w:r>
            <w:r w:rsidRPr="000104FB">
              <w:t>ПК 2.3</w:t>
            </w:r>
            <w:r>
              <w:rPr>
                <w:b/>
              </w:rPr>
              <w:t xml:space="preserve">, </w:t>
            </w:r>
          </w:p>
          <w:p w:rsidR="00E30CF5" w:rsidRPr="006E7C7A" w:rsidRDefault="00E30CF5" w:rsidP="00E30CF5">
            <w:pPr>
              <w:suppressAutoHyphens/>
              <w:jc w:val="both"/>
            </w:pPr>
            <w:r w:rsidRPr="006E7C7A">
              <w:rPr>
                <w:lang w:eastAsia="en-US"/>
              </w:rPr>
              <w:t xml:space="preserve">ПК 3.1-ПК 3.4, </w:t>
            </w:r>
            <w:r>
              <w:t>ПК 3.8</w:t>
            </w:r>
            <w:r w:rsidRPr="001A592A">
              <w:rPr>
                <w:i/>
              </w:rPr>
              <w:t xml:space="preserve"> </w:t>
            </w:r>
          </w:p>
          <w:p w:rsidR="00E30CF5" w:rsidRPr="00506ACA" w:rsidRDefault="00E30CF5" w:rsidP="00E30CF5"/>
        </w:tc>
        <w:tc>
          <w:tcPr>
            <w:tcW w:w="3600" w:type="dxa"/>
            <w:hideMark/>
          </w:tcPr>
          <w:p w:rsidR="00E30CF5" w:rsidRPr="00256D35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6D35">
              <w:t>- классифицировать транспортные средства, основные сооружения и устройства дорог.</w:t>
            </w:r>
          </w:p>
          <w:p w:rsidR="00E30CF5" w:rsidRPr="00C476F1" w:rsidRDefault="00E30CF5" w:rsidP="00E30CF5">
            <w:pPr>
              <w:suppressAutoHyphens/>
              <w:rPr>
                <w:b/>
                <w:iCs/>
              </w:rPr>
            </w:pPr>
          </w:p>
        </w:tc>
        <w:tc>
          <w:tcPr>
            <w:tcW w:w="5301" w:type="dxa"/>
            <w:hideMark/>
          </w:tcPr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общие сведения о транспорте и системе управления им;</w:t>
            </w:r>
          </w:p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климатическое и сейсмическое районирование территории России;</w:t>
            </w:r>
          </w:p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организационную схему управления отраслью;</w:t>
            </w:r>
          </w:p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технические средства и систему взаимодействия структурных подразделений транспорта;</w:t>
            </w:r>
          </w:p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классификацию транспортных средств;</w:t>
            </w:r>
          </w:p>
          <w:p w:rsidR="00E30CF5" w:rsidRPr="00BE362E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средства транспортной связи;</w:t>
            </w:r>
          </w:p>
          <w:p w:rsidR="00E30CF5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62E">
              <w:t>- организацию движения транспортных средств.</w:t>
            </w:r>
          </w:p>
          <w:p w:rsidR="00E30CF5" w:rsidRPr="00C476F1" w:rsidRDefault="00E30CF5" w:rsidP="00E30CF5">
            <w:pPr>
              <w:suppressAutoHyphens/>
              <w:jc w:val="both"/>
            </w:pPr>
          </w:p>
        </w:tc>
      </w:tr>
    </w:tbl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r w:rsidRPr="007F611F">
        <w:rPr>
          <w:b/>
        </w:rPr>
        <w:lastRenderedPageBreak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rPr>
          <w:b/>
        </w:rPr>
      </w:pPr>
    </w:p>
    <w:p w:rsidR="00D83C74" w:rsidRPr="007F611F" w:rsidRDefault="00D83C74" w:rsidP="00D83C74">
      <w:pPr>
        <w:widowControl w:val="0"/>
        <w:ind w:firstLine="708"/>
      </w:pPr>
    </w:p>
    <w:p w:rsidR="00D83C74" w:rsidRDefault="00D83C74" w:rsidP="00D83C74">
      <w:pPr>
        <w:tabs>
          <w:tab w:val="left" w:pos="4270"/>
          <w:tab w:val="center" w:pos="5031"/>
        </w:tabs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ab/>
      </w:r>
    </w:p>
    <w:p w:rsidR="005E6631" w:rsidRPr="007F611F" w:rsidRDefault="005E6631" w:rsidP="005E6631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5E6631" w:rsidRPr="007F611F" w:rsidRDefault="005E6631" w:rsidP="005E6631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E30CF5">
        <w:rPr>
          <w:b/>
          <w:bCs/>
        </w:rPr>
        <w:t>ИНФОРМАЦИОННЫЕ ТЕХНОЛОГИИ В ПРОФЕССИОНАЛЬНОЙ ДЕЯТЕЛЬНОСТИ</w:t>
      </w:r>
      <w:r w:rsidRPr="007F611F">
        <w:rPr>
          <w:b/>
          <w:bCs/>
        </w:rPr>
        <w:t>»</w:t>
      </w:r>
    </w:p>
    <w:p w:rsidR="005E6631" w:rsidRPr="007F611F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E30CF5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8C4A17" w:rsidRPr="008C4A17">
        <w:rPr>
          <w:b/>
        </w:rPr>
        <w:t>и планируемые результаты освоения дисциплины:</w:t>
      </w:r>
    </w:p>
    <w:p w:rsidR="008C4A17" w:rsidRDefault="008C4A17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598"/>
      </w:tblGrid>
      <w:tr w:rsidR="008C4A17" w:rsidRPr="008C4A17" w:rsidTr="008C4A17">
        <w:tc>
          <w:tcPr>
            <w:tcW w:w="1129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Код ПК, ОК</w:t>
            </w:r>
          </w:p>
        </w:tc>
        <w:tc>
          <w:tcPr>
            <w:tcW w:w="3828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598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Знания</w:t>
            </w:r>
          </w:p>
        </w:tc>
      </w:tr>
      <w:tr w:rsidR="00E30CF5" w:rsidRPr="008C4A17" w:rsidTr="00E303A5">
        <w:tc>
          <w:tcPr>
            <w:tcW w:w="1129" w:type="dxa"/>
          </w:tcPr>
          <w:p w:rsidR="00E30CF5" w:rsidRPr="00A906B0" w:rsidRDefault="00E30CF5" w:rsidP="00E30CF5">
            <w:pPr>
              <w:suppressAutoHyphens/>
            </w:pPr>
            <w:r w:rsidRPr="00A906B0">
              <w:t>ОК 01</w:t>
            </w:r>
            <w:r>
              <w:t>-ОК 05, ОК 9, ОК 10</w:t>
            </w:r>
          </w:p>
          <w:p w:rsidR="00E30CF5" w:rsidRDefault="00E30CF5" w:rsidP="00E30CF5">
            <w:pPr>
              <w:suppressAutoHyphens/>
            </w:pPr>
          </w:p>
          <w:p w:rsidR="00E30CF5" w:rsidRPr="006E7C7A" w:rsidRDefault="00E30CF5" w:rsidP="00E30CF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43221">
              <w:t>ПК 1.1</w:t>
            </w:r>
            <w:r>
              <w:rPr>
                <w:lang w:eastAsia="en-US"/>
              </w:rPr>
              <w:t>-</w:t>
            </w:r>
            <w:r w:rsidRPr="00643221">
              <w:t>ПК 1.3</w:t>
            </w:r>
            <w:r>
              <w:t>,</w:t>
            </w:r>
            <w:r w:rsidRPr="00643221">
              <w:rPr>
                <w:color w:val="000000"/>
              </w:rPr>
              <w:t xml:space="preserve"> </w:t>
            </w:r>
          </w:p>
          <w:p w:rsidR="00E30CF5" w:rsidRPr="006E7C7A" w:rsidRDefault="00E30CF5" w:rsidP="00E30CF5">
            <w:pPr>
              <w:suppressAutoHyphens/>
              <w:rPr>
                <w:lang w:eastAsia="en-US"/>
              </w:rPr>
            </w:pPr>
            <w:r w:rsidRPr="006E7C7A">
              <w:t>ПК 2.1 – ПК 2.4</w:t>
            </w:r>
            <w:r>
              <w:t>,</w:t>
            </w:r>
          </w:p>
          <w:p w:rsidR="00E30CF5" w:rsidRPr="00A249DA" w:rsidRDefault="00E30CF5" w:rsidP="00E30CF5">
            <w:pPr>
              <w:suppressAutoHyphens/>
            </w:pPr>
            <w:r w:rsidRPr="006E7C7A">
              <w:t>ПК 3.1</w:t>
            </w:r>
            <w:r>
              <w:rPr>
                <w:lang w:eastAsia="en-US"/>
              </w:rPr>
              <w:t>-</w:t>
            </w:r>
            <w:r>
              <w:t>ПК 3.4</w:t>
            </w:r>
            <w:r w:rsidRPr="00643221">
              <w:rPr>
                <w:i/>
              </w:rPr>
              <w:t xml:space="preserve"> </w:t>
            </w:r>
          </w:p>
          <w:p w:rsidR="00E30CF5" w:rsidRPr="00A906B0" w:rsidRDefault="00E30CF5" w:rsidP="00E30CF5">
            <w:pPr>
              <w:suppressAutoHyphens/>
              <w:jc w:val="center"/>
            </w:pPr>
          </w:p>
        </w:tc>
        <w:tc>
          <w:tcPr>
            <w:tcW w:w="3828" w:type="dxa"/>
          </w:tcPr>
          <w:p w:rsidR="00E30CF5" w:rsidRPr="005512A0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</w:pPr>
            <w:r w:rsidRPr="005512A0">
              <w:t>– использовать средства вычислительной техники в профессиональной деятельности;</w:t>
            </w:r>
          </w:p>
          <w:p w:rsidR="00E30CF5" w:rsidRPr="005512A0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</w:pPr>
            <w:r w:rsidRPr="005512A0">
              <w:t>– применять компьютерные и телекоммуникационные средства в профессиональной деятельности.</w:t>
            </w:r>
          </w:p>
          <w:p w:rsidR="00E30CF5" w:rsidRPr="00643221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98" w:type="dxa"/>
          </w:tcPr>
          <w:p w:rsidR="00E30CF5" w:rsidRPr="005512A0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</w:pPr>
            <w:r w:rsidRPr="005512A0">
              <w:t>– 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30CF5" w:rsidRPr="00643221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</w:pPr>
            <w:r w:rsidRPr="005512A0">
              <w:t>– моделирование и прогнозирование в профессиональной деятельно</w:t>
            </w:r>
            <w:r>
              <w:t>сти.</w:t>
            </w:r>
          </w:p>
        </w:tc>
      </w:tr>
    </w:tbl>
    <w:p w:rsidR="008C4A17" w:rsidRDefault="008C4A17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Default="005E6631" w:rsidP="005E6631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Pr="007F611F" w:rsidRDefault="005E6631" w:rsidP="005E6631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5E6631" w:rsidRPr="007F611F" w:rsidTr="008C4A17">
        <w:trPr>
          <w:trHeight w:val="460"/>
        </w:trPr>
        <w:tc>
          <w:tcPr>
            <w:tcW w:w="6840" w:type="dxa"/>
            <w:vAlign w:val="center"/>
          </w:tcPr>
          <w:p w:rsidR="005E6631" w:rsidRPr="007F611F" w:rsidRDefault="005E663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5E6631" w:rsidRPr="007F611F" w:rsidRDefault="005E663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5E6631" w:rsidRPr="007F611F" w:rsidTr="008C4A17">
        <w:trPr>
          <w:trHeight w:val="285"/>
        </w:trPr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5E6631" w:rsidRPr="007F611F" w:rsidRDefault="00E30CF5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5E6631" w:rsidRPr="007F611F" w:rsidRDefault="00E30CF5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5E6631" w:rsidRPr="007F611F" w:rsidRDefault="005E663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C4A17">
              <w:rPr>
                <w:b/>
              </w:rPr>
              <w:t>6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5E6631" w:rsidRPr="007F611F" w:rsidRDefault="00E30CF5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6631" w:rsidRPr="007F611F" w:rsidTr="008C4A17">
        <w:trPr>
          <w:trHeight w:val="253"/>
        </w:trPr>
        <w:tc>
          <w:tcPr>
            <w:tcW w:w="8460" w:type="dxa"/>
            <w:gridSpan w:val="2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5E6631" w:rsidRPr="007F611F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E30CF5" w:rsidRDefault="00E30CF5" w:rsidP="005E6631">
      <w:pPr>
        <w:ind w:firstLine="993"/>
        <w:jc w:val="both"/>
        <w:rPr>
          <w:bCs/>
          <w:color w:val="000000"/>
        </w:rPr>
      </w:pPr>
      <w:r w:rsidRPr="00E30CF5">
        <w:rPr>
          <w:bCs/>
          <w:color w:val="000000"/>
        </w:rPr>
        <w:t>Раздел 1. Технические средства и программное обеспечение</w:t>
      </w:r>
    </w:p>
    <w:p w:rsidR="00E30CF5" w:rsidRDefault="00E30CF5" w:rsidP="00E30CF5">
      <w:pPr>
        <w:ind w:left="285" w:firstLine="708"/>
        <w:jc w:val="both"/>
        <w:rPr>
          <w:bCs/>
          <w:color w:val="000000"/>
        </w:rPr>
      </w:pPr>
      <w:r w:rsidRPr="00E30CF5">
        <w:rPr>
          <w:bCs/>
          <w:color w:val="000000"/>
        </w:rPr>
        <w:t>Раздел 2. Компьютерные сети</w:t>
      </w:r>
    </w:p>
    <w:p w:rsidR="00E30CF5" w:rsidRDefault="00E30CF5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E30CF5">
        <w:rPr>
          <w:bCs/>
          <w:color w:val="000000"/>
        </w:rPr>
        <w:t>Раздел 3. Технология сбора, обработки и преобразования информации</w:t>
      </w:r>
    </w:p>
    <w:p w:rsidR="008C4A17" w:rsidRDefault="008C4A17" w:rsidP="00D83C74">
      <w:pPr>
        <w:widowControl w:val="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jc w:val="center"/>
        <w:rPr>
          <w:b/>
          <w:bCs/>
        </w:rPr>
      </w:pPr>
      <w:r w:rsidRPr="007F611F">
        <w:rPr>
          <w:b/>
          <w:bCs/>
        </w:rPr>
        <w:t>«</w:t>
      </w:r>
      <w:r w:rsidR="00E30CF5">
        <w:rPr>
          <w:b/>
          <w:bCs/>
        </w:rPr>
        <w:t>ПРАВОВОЕ ОБЕСПЕЧЕНИЕ ПРОФЕССИОНАЛЬНОЙ ДЕЯТЕЛЬНОСТИ</w:t>
      </w:r>
      <w:r w:rsidRPr="007F611F">
        <w:rPr>
          <w:b/>
          <w:bCs/>
        </w:rPr>
        <w:t>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lastRenderedPageBreak/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D83C74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4D761D" w:rsidRPr="004D761D">
        <w:rPr>
          <w:b/>
        </w:rPr>
        <w:t>и планируемые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4281"/>
      </w:tblGrid>
      <w:tr w:rsidR="004D761D" w:rsidRPr="004D761D" w:rsidTr="00E30CF5">
        <w:tc>
          <w:tcPr>
            <w:tcW w:w="1129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4D761D">
              <w:rPr>
                <w:rFonts w:eastAsiaTheme="minorEastAsia"/>
                <w:b/>
                <w:bCs/>
              </w:rPr>
              <w:t>Код ПК, ОК</w:t>
            </w:r>
          </w:p>
        </w:tc>
        <w:tc>
          <w:tcPr>
            <w:tcW w:w="3969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4D761D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4281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4D761D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E30CF5" w:rsidRPr="004D761D" w:rsidTr="00E30CF5">
        <w:tc>
          <w:tcPr>
            <w:tcW w:w="1129" w:type="dxa"/>
          </w:tcPr>
          <w:p w:rsidR="00E30CF5" w:rsidRDefault="00E30CF5" w:rsidP="00E30CF5">
            <w:pPr>
              <w:suppressAutoHyphens/>
              <w:jc w:val="both"/>
            </w:pPr>
            <w:r w:rsidRPr="00E74C2C">
              <w:rPr>
                <w:iCs/>
              </w:rPr>
              <w:t>ОК 01</w:t>
            </w:r>
            <w:r>
              <w:rPr>
                <w:iCs/>
              </w:rPr>
              <w:t xml:space="preserve"> – ОК 09</w:t>
            </w:r>
            <w:r w:rsidRPr="00E74C2C">
              <w:rPr>
                <w:iCs/>
              </w:rPr>
              <w:t xml:space="preserve"> </w:t>
            </w:r>
          </w:p>
          <w:p w:rsidR="00E30CF5" w:rsidRDefault="00E30CF5" w:rsidP="00E30CF5">
            <w:pPr>
              <w:suppressAutoHyphens/>
            </w:pPr>
            <w:r>
              <w:t>ПК 1.1-</w:t>
            </w:r>
            <w:r w:rsidRPr="006E7C7A">
              <w:t xml:space="preserve">ПК 1.3, </w:t>
            </w:r>
          </w:p>
          <w:p w:rsidR="00E30CF5" w:rsidRPr="006E7C7A" w:rsidRDefault="00E30CF5" w:rsidP="00E30CF5">
            <w:pPr>
              <w:suppressAutoHyphens/>
              <w:rPr>
                <w:lang w:eastAsia="en-US"/>
              </w:rPr>
            </w:pPr>
            <w:r w:rsidRPr="006E7C7A">
              <w:t xml:space="preserve">ПК 2.1 </w:t>
            </w:r>
            <w:r w:rsidRPr="006E7C7A">
              <w:rPr>
                <w:lang w:eastAsia="en-US"/>
              </w:rPr>
              <w:t xml:space="preserve">- </w:t>
            </w:r>
            <w:r w:rsidRPr="006E7C7A">
              <w:t>ПК 2.4</w:t>
            </w:r>
            <w:r w:rsidRPr="006E7C7A">
              <w:rPr>
                <w:i/>
              </w:rPr>
              <w:t xml:space="preserve"> </w:t>
            </w:r>
          </w:p>
          <w:p w:rsidR="00E30CF5" w:rsidRPr="006E7C7A" w:rsidRDefault="00E30CF5" w:rsidP="00E30CF5">
            <w:pPr>
              <w:suppressAutoHyphens/>
              <w:rPr>
                <w:i/>
              </w:rPr>
            </w:pPr>
            <w:r w:rsidRPr="006E7C7A">
              <w:t>ПК 3.1-ПК 3.4</w:t>
            </w:r>
            <w:r w:rsidRPr="00787B65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E30CF5" w:rsidRPr="006E7C7A" w:rsidRDefault="00E30CF5" w:rsidP="00E30CF5">
            <w:pPr>
              <w:suppressAutoHyphens/>
              <w:jc w:val="both"/>
              <w:rPr>
                <w:lang w:eastAsia="en-US"/>
              </w:rPr>
            </w:pPr>
            <w:r w:rsidRPr="006E7C7A">
              <w:t>- защищать свои права в соответствии с трудовым законодательством;</w:t>
            </w:r>
          </w:p>
          <w:p w:rsidR="00E30CF5" w:rsidRPr="006E7C7A" w:rsidRDefault="00E30CF5" w:rsidP="00E30CF5">
            <w:pPr>
              <w:jc w:val="both"/>
            </w:pPr>
            <w:r w:rsidRPr="006E7C7A">
              <w:t>- 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  <w:p w:rsidR="00E30CF5" w:rsidRPr="006E7C7A" w:rsidRDefault="00E30CF5" w:rsidP="00E30CF5">
            <w:pPr>
              <w:pStyle w:val="aff2"/>
              <w:jc w:val="both"/>
              <w:rPr>
                <w:sz w:val="24"/>
                <w:szCs w:val="24"/>
              </w:rPr>
            </w:pPr>
          </w:p>
          <w:p w:rsidR="00E30CF5" w:rsidRPr="00E83912" w:rsidRDefault="00E30CF5" w:rsidP="00E30CF5">
            <w:pPr>
              <w:suppressAutoHyphens/>
              <w:jc w:val="both"/>
            </w:pPr>
          </w:p>
        </w:tc>
        <w:tc>
          <w:tcPr>
            <w:tcW w:w="4281" w:type="dxa"/>
          </w:tcPr>
          <w:p w:rsidR="00E30CF5" w:rsidRPr="006E7C7A" w:rsidRDefault="00E30CF5" w:rsidP="00E30CF5">
            <w:pPr>
              <w:spacing w:line="288" w:lineRule="auto"/>
            </w:pPr>
            <w:r w:rsidRPr="006E7C7A">
              <w:sym w:font="SymbolPS" w:char="F02D"/>
            </w:r>
            <w:r w:rsidRPr="006E7C7A">
              <w:t xml:space="preserve"> права и обязанности работников в сфере профессиональной деятельности;</w:t>
            </w:r>
          </w:p>
          <w:p w:rsidR="00E30CF5" w:rsidRPr="006E7C7A" w:rsidRDefault="00E30CF5" w:rsidP="00E3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6E7C7A">
              <w:sym w:font="SymbolPS" w:char="F02D"/>
            </w:r>
            <w:r w:rsidRPr="006E7C7A">
              <w:t> 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E30CF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E30CF5" w:rsidRPr="00E30CF5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4D761D" w:rsidRDefault="00E30CF5" w:rsidP="004D761D">
      <w:pPr>
        <w:ind w:firstLine="851"/>
        <w:rPr>
          <w:bCs/>
          <w:color w:val="000000"/>
        </w:rPr>
      </w:pPr>
      <w:r w:rsidRPr="00E30CF5">
        <w:rPr>
          <w:bCs/>
          <w:color w:val="000000"/>
        </w:rPr>
        <w:t>Раздел 1. Основы гражданского права РФ</w:t>
      </w:r>
    </w:p>
    <w:p w:rsidR="00E30CF5" w:rsidRDefault="00E30CF5" w:rsidP="00D83C74">
      <w:pPr>
        <w:ind w:firstLine="851"/>
        <w:rPr>
          <w:bCs/>
          <w:color w:val="000000"/>
        </w:rPr>
      </w:pPr>
      <w:r w:rsidRPr="00E30CF5">
        <w:rPr>
          <w:bCs/>
          <w:color w:val="000000"/>
        </w:rPr>
        <w:t>Раздел 2. Формы и средства государственного регулирования правоотношений в профессиональной деятельности</w:t>
      </w:r>
    </w:p>
    <w:p w:rsidR="004D761D" w:rsidRDefault="00E30CF5" w:rsidP="00D83C74">
      <w:pPr>
        <w:ind w:firstLine="851"/>
        <w:rPr>
          <w:bCs/>
          <w:color w:val="000000"/>
        </w:rPr>
      </w:pPr>
      <w:r w:rsidRPr="00E30CF5">
        <w:rPr>
          <w:bCs/>
          <w:color w:val="000000"/>
        </w:rPr>
        <w:t>Раздел 3. Правовое регулирование трудовых отношений</w:t>
      </w:r>
    </w:p>
    <w:p w:rsidR="002B7B01" w:rsidRDefault="002B7B01" w:rsidP="002B7B01">
      <w:pPr>
        <w:ind w:left="143" w:firstLine="708"/>
        <w:rPr>
          <w:bCs/>
          <w:color w:val="000000"/>
        </w:rPr>
      </w:pPr>
      <w:r w:rsidRPr="002B7B01">
        <w:rPr>
          <w:bCs/>
          <w:color w:val="000000"/>
        </w:rPr>
        <w:t>Раздел 4</w:t>
      </w:r>
      <w:r>
        <w:rPr>
          <w:bCs/>
          <w:color w:val="000000"/>
        </w:rPr>
        <w:t xml:space="preserve"> </w:t>
      </w:r>
      <w:r w:rsidRPr="002B7B01">
        <w:rPr>
          <w:bCs/>
          <w:color w:val="000000"/>
        </w:rPr>
        <w:t>Основы административного права</w:t>
      </w:r>
    </w:p>
    <w:p w:rsidR="004D761D" w:rsidRDefault="004D761D">
      <w:pPr>
        <w:spacing w:after="160" w:line="259" w:lineRule="auto"/>
        <w:rPr>
          <w:b/>
          <w:bCs/>
        </w:rPr>
      </w:pPr>
    </w:p>
    <w:p w:rsidR="004D761D" w:rsidRPr="002B1569" w:rsidRDefault="004D761D" w:rsidP="004D761D">
      <w:pPr>
        <w:widowControl w:val="0"/>
        <w:ind w:firstLine="400"/>
        <w:jc w:val="center"/>
        <w:rPr>
          <w:b/>
          <w:bCs/>
        </w:rPr>
      </w:pPr>
      <w:r w:rsidRPr="002B1569">
        <w:rPr>
          <w:b/>
          <w:bCs/>
        </w:rPr>
        <w:t>Дисциплина</w:t>
      </w:r>
    </w:p>
    <w:p w:rsidR="004D761D" w:rsidRPr="007F611F" w:rsidRDefault="004D761D" w:rsidP="004D761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2B7B01">
        <w:rPr>
          <w:b/>
          <w:bCs/>
        </w:rPr>
        <w:t>ОХРАНА ТРУДА</w:t>
      </w:r>
      <w:r w:rsidRPr="007F611F">
        <w:rPr>
          <w:b/>
          <w:bCs/>
        </w:rPr>
        <w:t xml:space="preserve">» 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Pr="004D761D">
        <w:rPr>
          <w:b/>
        </w:rPr>
        <w:t>и планируемые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536"/>
      </w:tblGrid>
      <w:tr w:rsidR="004D761D" w:rsidRPr="004D761D" w:rsidTr="002B7B01">
        <w:tc>
          <w:tcPr>
            <w:tcW w:w="1555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4D761D">
              <w:rPr>
                <w:rFonts w:eastAsiaTheme="minorEastAsia"/>
                <w:b/>
                <w:bCs/>
              </w:rPr>
              <w:t>Код ПК, ОК</w:t>
            </w:r>
          </w:p>
        </w:tc>
        <w:tc>
          <w:tcPr>
            <w:tcW w:w="3260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4D761D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4D761D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2B7B01" w:rsidRPr="004D761D" w:rsidTr="002B7B01">
        <w:tc>
          <w:tcPr>
            <w:tcW w:w="1555" w:type="dxa"/>
          </w:tcPr>
          <w:p w:rsidR="002B7B01" w:rsidRPr="006E7C7A" w:rsidRDefault="002B7B01" w:rsidP="002B7B01">
            <w:pPr>
              <w:suppressAutoHyphens/>
            </w:pPr>
            <w:r w:rsidRPr="006E7C7A">
              <w:t>ОК</w:t>
            </w:r>
            <w:r w:rsidRPr="006E7C7A">
              <w:rPr>
                <w:iCs/>
              </w:rPr>
              <w:t xml:space="preserve"> 01-ОК 11 </w:t>
            </w:r>
          </w:p>
          <w:p w:rsidR="002B7B01" w:rsidRPr="006E7C7A" w:rsidRDefault="002B7B01" w:rsidP="002B7B01">
            <w:pPr>
              <w:suppressAutoHyphens/>
              <w:rPr>
                <w:lang w:eastAsia="en-US"/>
              </w:rPr>
            </w:pPr>
            <w:r w:rsidRPr="006E7C7A">
              <w:lastRenderedPageBreak/>
              <w:t>ПК 1.1</w:t>
            </w:r>
            <w:r w:rsidRPr="006E7C7A">
              <w:rPr>
                <w:lang w:eastAsia="en-US"/>
              </w:rPr>
              <w:t>-</w:t>
            </w:r>
            <w:r w:rsidRPr="006E7C7A">
              <w:t>ПК 1.3</w:t>
            </w:r>
            <w:r w:rsidRPr="006E7C7A">
              <w:rPr>
                <w:color w:val="000000"/>
              </w:rPr>
              <w:t xml:space="preserve"> </w:t>
            </w:r>
          </w:p>
          <w:p w:rsidR="002B7B01" w:rsidRPr="006E7C7A" w:rsidRDefault="002B7B01" w:rsidP="002B7B01">
            <w:pPr>
              <w:suppressAutoHyphens/>
              <w:rPr>
                <w:lang w:eastAsia="en-US"/>
              </w:rPr>
            </w:pPr>
            <w:r w:rsidRPr="006E7C7A">
              <w:t>ПК 2.1 ПК 2.4</w:t>
            </w:r>
            <w:r w:rsidRPr="006E7C7A">
              <w:rPr>
                <w:i/>
              </w:rPr>
              <w:t xml:space="preserve"> </w:t>
            </w:r>
          </w:p>
          <w:p w:rsidR="002B7B01" w:rsidRPr="006E7C7A" w:rsidRDefault="002B7B01" w:rsidP="002B7B01">
            <w:pPr>
              <w:suppressAutoHyphens/>
            </w:pPr>
            <w:r w:rsidRPr="006E7C7A">
              <w:t>ПК 3.1-ПК 3.4</w:t>
            </w:r>
            <w:r w:rsidRPr="006E7C7A">
              <w:rPr>
                <w:i/>
              </w:rPr>
              <w:t xml:space="preserve"> </w:t>
            </w:r>
          </w:p>
          <w:p w:rsidR="002B7B01" w:rsidRPr="006E7C7A" w:rsidRDefault="002B7B01" w:rsidP="002B7B01">
            <w:pPr>
              <w:suppressAutoHyphens/>
              <w:rPr>
                <w:color w:val="FF0000"/>
              </w:rPr>
            </w:pPr>
          </w:p>
        </w:tc>
        <w:tc>
          <w:tcPr>
            <w:tcW w:w="3260" w:type="dxa"/>
          </w:tcPr>
          <w:p w:rsidR="002B7B01" w:rsidRPr="00D50217" w:rsidRDefault="002B7B01" w:rsidP="002B7B01">
            <w:pPr>
              <w:jc w:val="both"/>
            </w:pPr>
            <w:r w:rsidRPr="00D50217">
              <w:lastRenderedPageBreak/>
              <w:t xml:space="preserve">- проводить анализ </w:t>
            </w:r>
            <w:proofErr w:type="spellStart"/>
            <w:r w:rsidRPr="00D50217">
              <w:t>травмоопасных</w:t>
            </w:r>
            <w:proofErr w:type="spellEnd"/>
            <w:r w:rsidRPr="00D50217">
              <w:t xml:space="preserve"> и вредных факторов в сфере </w:t>
            </w:r>
            <w:r w:rsidRPr="00D50217">
              <w:lastRenderedPageBreak/>
              <w:t>производственной деятельности;</w:t>
            </w:r>
          </w:p>
          <w:p w:rsidR="002B7B01" w:rsidRPr="00D50217" w:rsidRDefault="002B7B01" w:rsidP="002B7B01">
            <w:pPr>
              <w:jc w:val="both"/>
            </w:pPr>
            <w:r w:rsidRPr="00D50217">
              <w:t xml:space="preserve">- использовать </w:t>
            </w:r>
            <w:proofErr w:type="spellStart"/>
            <w:r w:rsidRPr="00D50217">
              <w:t>экобиозащитные</w:t>
            </w:r>
            <w:proofErr w:type="spellEnd"/>
            <w:r w:rsidRPr="00D50217">
              <w:t xml:space="preserve"> и противопожарные средства;</w:t>
            </w:r>
          </w:p>
          <w:p w:rsidR="002B7B01" w:rsidRPr="00C476F1" w:rsidRDefault="002B7B01" w:rsidP="002B7B01">
            <w:pPr>
              <w:suppressAutoHyphens/>
              <w:rPr>
                <w:b/>
                <w:iCs/>
              </w:rPr>
            </w:pPr>
          </w:p>
        </w:tc>
        <w:tc>
          <w:tcPr>
            <w:tcW w:w="4536" w:type="dxa"/>
          </w:tcPr>
          <w:p w:rsidR="002B7B01" w:rsidRPr="00D50217" w:rsidRDefault="002B7B01" w:rsidP="002B7B01">
            <w:pPr>
              <w:jc w:val="both"/>
            </w:pPr>
            <w:r w:rsidRPr="00D50217">
              <w:lastRenderedPageBreak/>
              <w:t xml:space="preserve">- особенности обеспечения безопасных условий труда в сфере профессиональной деятельности, правовые, нормативные и </w:t>
            </w:r>
            <w:r w:rsidRPr="00D50217">
              <w:lastRenderedPageBreak/>
              <w:t>организационные основы охраны труда в структурном подразделении (на предприятии).</w:t>
            </w:r>
          </w:p>
          <w:p w:rsidR="002B7B01" w:rsidRPr="00C476F1" w:rsidRDefault="002B7B01" w:rsidP="002B7B01">
            <w:pPr>
              <w:suppressAutoHyphens/>
              <w:jc w:val="both"/>
            </w:pP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4D761D" w:rsidRPr="007F611F" w:rsidTr="002E7921">
        <w:trPr>
          <w:trHeight w:val="460"/>
        </w:trPr>
        <w:tc>
          <w:tcPr>
            <w:tcW w:w="6840" w:type="dxa"/>
            <w:vAlign w:val="center"/>
          </w:tcPr>
          <w:p w:rsidR="004D761D" w:rsidRPr="007F611F" w:rsidRDefault="004D761D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D761D" w:rsidRPr="007F611F" w:rsidRDefault="004D761D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4D761D" w:rsidRPr="007F611F" w:rsidTr="002E7921">
        <w:trPr>
          <w:trHeight w:val="285"/>
        </w:trPr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D761D" w:rsidRPr="007F611F" w:rsidTr="002E7921">
        <w:trPr>
          <w:trHeight w:val="253"/>
        </w:trPr>
        <w:tc>
          <w:tcPr>
            <w:tcW w:w="8460" w:type="dxa"/>
            <w:gridSpan w:val="2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2B7B01" w:rsidRDefault="002B7B01" w:rsidP="002B7B0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2B7B01">
        <w:rPr>
          <w:bCs/>
        </w:rPr>
        <w:t>Раздел 1 Правовые, нормативные и организационные основы охраны труда на предприятии.</w:t>
      </w:r>
    </w:p>
    <w:p w:rsidR="002B7B01" w:rsidRDefault="002B7B01" w:rsidP="002B7B01">
      <w:pPr>
        <w:ind w:firstLine="851"/>
        <w:rPr>
          <w:bCs/>
        </w:rPr>
      </w:pPr>
      <w:r w:rsidRPr="002B7B01">
        <w:rPr>
          <w:bCs/>
        </w:rPr>
        <w:t xml:space="preserve">Раздел 2. Гигиена труда и производственная санитария. </w:t>
      </w:r>
    </w:p>
    <w:p w:rsidR="002B7B01" w:rsidRDefault="002B7B01" w:rsidP="002B7B01">
      <w:pPr>
        <w:ind w:firstLine="851"/>
      </w:pPr>
      <w:r w:rsidRPr="002B7B01">
        <w:rPr>
          <w:bCs/>
        </w:rPr>
        <w:t>Раздел 3. Обеспечение безопасных условий труда в профессиональной деятельности.</w:t>
      </w:r>
      <w:r w:rsidRPr="002B7B01">
        <w:t xml:space="preserve"> </w:t>
      </w:r>
    </w:p>
    <w:p w:rsidR="004D761D" w:rsidRPr="002B7B01" w:rsidRDefault="002B7B01" w:rsidP="002B7B01">
      <w:pPr>
        <w:ind w:firstLine="851"/>
        <w:rPr>
          <w:bCs/>
        </w:rPr>
      </w:pPr>
      <w:r w:rsidRPr="002B7B01">
        <w:rPr>
          <w:bCs/>
        </w:rPr>
        <w:t>Раздел 4. Основы безопасности технологических процессов.</w:t>
      </w:r>
    </w:p>
    <w:p w:rsidR="004D761D" w:rsidRDefault="004D761D" w:rsidP="00D83C74">
      <w:pPr>
        <w:widowControl w:val="0"/>
        <w:ind w:firstLine="400"/>
        <w:jc w:val="center"/>
        <w:rPr>
          <w:b/>
          <w:bCs/>
        </w:rPr>
      </w:pPr>
    </w:p>
    <w:p w:rsidR="004D761D" w:rsidRPr="007F611F" w:rsidRDefault="004D761D" w:rsidP="004D761D">
      <w:pPr>
        <w:widowControl w:val="0"/>
        <w:ind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4D761D" w:rsidRPr="007F611F" w:rsidRDefault="004D761D" w:rsidP="004D761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2B7B01">
        <w:rPr>
          <w:b/>
          <w:bCs/>
        </w:rPr>
        <w:t>БЕЗОПАСНОСТЬ ЖИЗНЕДЕЯТЕЛЬНОСТИ</w:t>
      </w:r>
      <w:r w:rsidRPr="007F611F">
        <w:rPr>
          <w:b/>
          <w:bCs/>
        </w:rPr>
        <w:t xml:space="preserve">» 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Pr="004D761D">
        <w:rPr>
          <w:b/>
        </w:rPr>
        <w:t>и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30"/>
        <w:gridCol w:w="3544"/>
      </w:tblGrid>
      <w:tr w:rsidR="004D761D" w:rsidRPr="004D761D" w:rsidTr="002B7B01">
        <w:tc>
          <w:tcPr>
            <w:tcW w:w="2235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Cs/>
                <w:iCs/>
              </w:rPr>
            </w:pPr>
            <w:r w:rsidRPr="004D761D">
              <w:rPr>
                <w:rFonts w:eastAsia="PMingLiU"/>
                <w:b/>
                <w:bCs/>
              </w:rPr>
              <w:t>Код ПК, ОК</w:t>
            </w:r>
          </w:p>
        </w:tc>
        <w:tc>
          <w:tcPr>
            <w:tcW w:w="3430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4D761D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3544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4D761D">
              <w:rPr>
                <w:rFonts w:eastAsia="PMingLiU"/>
                <w:b/>
                <w:bCs/>
              </w:rPr>
              <w:t>Знания</w:t>
            </w:r>
          </w:p>
        </w:tc>
      </w:tr>
      <w:tr w:rsidR="002B7B01" w:rsidRPr="004D761D" w:rsidTr="002B7B01">
        <w:tc>
          <w:tcPr>
            <w:tcW w:w="2235" w:type="dxa"/>
          </w:tcPr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1.1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1.2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1.3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2.1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2.2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2.3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ПК.2.4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3.1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3.2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3.3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  <w:r w:rsidRPr="00B52E9A">
              <w:rPr>
                <w:bCs/>
              </w:rPr>
              <w:t>ПК 3.4</w:t>
            </w:r>
          </w:p>
          <w:p w:rsidR="002B7B01" w:rsidRPr="00B52E9A" w:rsidRDefault="002B7B01" w:rsidP="002B7B01">
            <w:pPr>
              <w:suppressAutoHyphens/>
              <w:jc w:val="center"/>
            </w:pPr>
            <w:r w:rsidRPr="00B52E9A">
              <w:t>ОК 01 ОК 02 ОК 04 ОК 05 ОК 06</w:t>
            </w:r>
          </w:p>
          <w:p w:rsidR="002B7B01" w:rsidRPr="00B52E9A" w:rsidRDefault="002B7B01" w:rsidP="002B7B01">
            <w:pPr>
              <w:suppressAutoHyphens/>
              <w:jc w:val="center"/>
            </w:pPr>
            <w:r w:rsidRPr="00B52E9A">
              <w:t>ОК 07</w:t>
            </w:r>
          </w:p>
          <w:p w:rsidR="002B7B01" w:rsidRPr="00B52E9A" w:rsidRDefault="002B7B01" w:rsidP="002B7B01">
            <w:pPr>
              <w:suppressAutoHyphens/>
              <w:jc w:val="center"/>
            </w:pPr>
            <w:r w:rsidRPr="00B52E9A">
              <w:t>ОК 08</w:t>
            </w:r>
          </w:p>
          <w:p w:rsidR="002B7B01" w:rsidRPr="00B52E9A" w:rsidRDefault="002B7B01" w:rsidP="002B7B01">
            <w:pPr>
              <w:suppressAutoHyphens/>
              <w:jc w:val="center"/>
            </w:pPr>
            <w:r w:rsidRPr="00B52E9A">
              <w:t>ОК 09 ОК 10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430" w:type="dxa"/>
          </w:tcPr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использовать средства индивидуальной и коллективной защиты от оружия массового поражения;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lastRenderedPageBreak/>
              <w:t>- применять первичные средства пожаротушения;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 xml:space="preserve">- применять профессиональные знания в ходе исполнения обязанностей военной службы на воинских </w:t>
            </w:r>
            <w:proofErr w:type="gramStart"/>
            <w:r w:rsidRPr="00B52E9A">
              <w:t>должностях  в</w:t>
            </w:r>
            <w:proofErr w:type="gramEnd"/>
            <w:r w:rsidRPr="00B52E9A">
              <w:t xml:space="preserve"> соответствии с полученной специальностью;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 xml:space="preserve">- владеть способами бесконфликтного общения и </w:t>
            </w:r>
            <w:proofErr w:type="spellStart"/>
            <w:r w:rsidRPr="00B52E9A">
              <w:t>саморегуляции</w:t>
            </w:r>
            <w:proofErr w:type="spellEnd"/>
            <w:r w:rsidRPr="00B52E9A">
              <w:t xml:space="preserve"> в повседневной деятельности и экстремальных условиях военной службы;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оказывать первую помощь пострадавшим</w:t>
            </w:r>
          </w:p>
        </w:tc>
        <w:tc>
          <w:tcPr>
            <w:tcW w:w="3544" w:type="dxa"/>
          </w:tcPr>
          <w:p w:rsidR="002B7B01" w:rsidRPr="00B52E9A" w:rsidRDefault="002B7B01" w:rsidP="002B7B01">
            <w:pPr>
              <w:ind w:firstLine="426"/>
              <w:jc w:val="both"/>
            </w:pPr>
            <w:r w:rsidRPr="00B52E9A">
              <w:rPr>
                <w:b/>
              </w:rPr>
              <w:lastRenderedPageBreak/>
              <w:t xml:space="preserve">- </w:t>
            </w:r>
            <w:r w:rsidRPr="00B52E9A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 xml:space="preserve">- основные виды потенциальных опасностей и их последствия в профессиональной деятельности и в быту, </w:t>
            </w:r>
            <w:r w:rsidRPr="00B52E9A">
              <w:lastRenderedPageBreak/>
              <w:t>принципы снижения вероятности их реализации;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основы военной службы и обороны государства;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задачи и основные мероприятия гражданской обороны;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способы защиты населения от оружия массового поражения;</w:t>
            </w:r>
          </w:p>
          <w:p w:rsidR="002B7B01" w:rsidRPr="00B52E9A" w:rsidRDefault="002B7B01" w:rsidP="002B7B01">
            <w:pPr>
              <w:jc w:val="both"/>
            </w:pPr>
            <w:r w:rsidRPr="00B52E9A">
              <w:t xml:space="preserve">      - меры пожарной безопасности и правила безопасного поведения при пожарах;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организацию и порядок призыва граждан на военную службу и поступление на нее в добровольном порядке;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2B7B01" w:rsidRPr="00B52E9A" w:rsidRDefault="002B7B01" w:rsidP="002B7B01">
            <w:pPr>
              <w:ind w:firstLine="426"/>
              <w:jc w:val="both"/>
            </w:pPr>
            <w:r w:rsidRPr="00B52E9A">
              <w:t>- порядок и правили оказания первой помощи пострадавшим</w:t>
            </w:r>
          </w:p>
          <w:p w:rsidR="002B7B01" w:rsidRPr="00B52E9A" w:rsidRDefault="002B7B01" w:rsidP="002B7B01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pPr w:leftFromText="180" w:rightFromText="180" w:vertAnchor="text" w:tblpY="1"/>
        <w:tblOverlap w:val="never"/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4D761D" w:rsidRPr="007F611F" w:rsidTr="002E7921">
        <w:trPr>
          <w:trHeight w:val="460"/>
        </w:trPr>
        <w:tc>
          <w:tcPr>
            <w:tcW w:w="6840" w:type="dxa"/>
            <w:vAlign w:val="center"/>
          </w:tcPr>
          <w:p w:rsidR="004D761D" w:rsidRPr="007F611F" w:rsidRDefault="004D761D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D761D" w:rsidRPr="007F611F" w:rsidRDefault="004D761D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4D761D" w:rsidRPr="007F611F" w:rsidTr="002E7921">
        <w:trPr>
          <w:trHeight w:val="285"/>
        </w:trPr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D761D" w:rsidRPr="007F611F" w:rsidTr="002E7921">
        <w:tc>
          <w:tcPr>
            <w:tcW w:w="6840" w:type="dxa"/>
          </w:tcPr>
          <w:p w:rsidR="004D761D" w:rsidRPr="007F611F" w:rsidRDefault="004D761D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4D761D" w:rsidRPr="007F611F" w:rsidRDefault="002B7B01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D761D" w:rsidRPr="007F611F" w:rsidTr="002E7921">
        <w:trPr>
          <w:trHeight w:val="253"/>
        </w:trPr>
        <w:tc>
          <w:tcPr>
            <w:tcW w:w="8460" w:type="dxa"/>
            <w:gridSpan w:val="2"/>
          </w:tcPr>
          <w:p w:rsidR="004D761D" w:rsidRPr="007F611F" w:rsidRDefault="00716592" w:rsidP="00716592">
            <w:pPr>
              <w:widowControl w:val="0"/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7F611F">
              <w:rPr>
                <w:b/>
              </w:rPr>
              <w:t xml:space="preserve">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716592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br w:type="textWrapping" w:clear="all"/>
      </w:r>
      <w:r w:rsidRPr="007F611F">
        <w:rPr>
          <w:b/>
        </w:rPr>
        <w:tab/>
      </w:r>
    </w:p>
    <w:p w:rsidR="004D761D" w:rsidRPr="007F611F" w:rsidRDefault="00716592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tab/>
      </w:r>
      <w:r w:rsidR="004D761D" w:rsidRPr="007F611F">
        <w:rPr>
          <w:b/>
        </w:rPr>
        <w:t>Содержание дисциплины</w:t>
      </w:r>
    </w:p>
    <w:p w:rsidR="002B7B01" w:rsidRDefault="002B7B01" w:rsidP="004D761D">
      <w:pPr>
        <w:autoSpaceDE w:val="0"/>
        <w:autoSpaceDN w:val="0"/>
        <w:adjustRightInd w:val="0"/>
        <w:ind w:firstLine="708"/>
        <w:rPr>
          <w:rFonts w:eastAsia="Calibri"/>
          <w:bCs/>
        </w:rPr>
      </w:pPr>
      <w:r w:rsidRPr="002B7B01">
        <w:rPr>
          <w:rFonts w:eastAsia="Calibri"/>
          <w:bCs/>
        </w:rPr>
        <w:t>Раздел 1. Гражданская оборона</w:t>
      </w:r>
    </w:p>
    <w:p w:rsidR="002B7B01" w:rsidRDefault="002B7B01" w:rsidP="00716592">
      <w:pPr>
        <w:widowControl w:val="0"/>
        <w:ind w:firstLine="708"/>
        <w:rPr>
          <w:bCs/>
        </w:rPr>
      </w:pPr>
      <w:r w:rsidRPr="002B7B01">
        <w:rPr>
          <w:bCs/>
        </w:rPr>
        <w:t>Раздел 2. Основы военной службы</w:t>
      </w:r>
    </w:p>
    <w:p w:rsidR="00716592" w:rsidRDefault="00716592" w:rsidP="00D83C74">
      <w:pPr>
        <w:widowControl w:val="0"/>
        <w:ind w:firstLine="400"/>
        <w:jc w:val="center"/>
        <w:rPr>
          <w:bCs/>
        </w:rPr>
      </w:pPr>
    </w:p>
    <w:p w:rsidR="00D83C74" w:rsidRPr="003F4AFA" w:rsidRDefault="00D83C74" w:rsidP="003F4AFA">
      <w:pPr>
        <w:pStyle w:val="ae"/>
        <w:widowControl w:val="0"/>
        <w:numPr>
          <w:ilvl w:val="0"/>
          <w:numId w:val="37"/>
        </w:numPr>
        <w:jc w:val="both"/>
        <w:rPr>
          <w:spacing w:val="40"/>
        </w:rPr>
      </w:pPr>
      <w:r w:rsidRPr="003F4AFA">
        <w:rPr>
          <w:spacing w:val="40"/>
        </w:rPr>
        <w:lastRenderedPageBreak/>
        <w:t>Аннотации программ профессиональных модулей</w:t>
      </w:r>
    </w:p>
    <w:p w:rsidR="00D83C74" w:rsidRPr="007F611F" w:rsidRDefault="00D83C74" w:rsidP="00D83C74">
      <w:pPr>
        <w:widowControl w:val="0"/>
        <w:ind w:firstLine="400"/>
        <w:jc w:val="both"/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</w:rPr>
      </w:pPr>
      <w:r w:rsidRPr="007F611F">
        <w:rPr>
          <w:b/>
        </w:rPr>
        <w:t>Общая характеристика аннотаций программ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</w:rPr>
        <w:t>профессиональных модулей</w:t>
      </w:r>
    </w:p>
    <w:p w:rsidR="00D83C74" w:rsidRPr="007F611F" w:rsidRDefault="00D83C74" w:rsidP="00D83C74">
      <w:pPr>
        <w:widowControl w:val="0"/>
        <w:ind w:firstLine="680"/>
        <w:jc w:val="both"/>
      </w:pPr>
      <w:r>
        <w:t>Программа подготовки специалистов среднего звена</w:t>
      </w:r>
      <w:r w:rsidRPr="007F611F">
        <w:t xml:space="preserve"> по специальности СПО </w:t>
      </w:r>
      <w:r w:rsidR="002B7B01">
        <w:rPr>
          <w:color w:val="000000"/>
        </w:rPr>
        <w:t>23.02.04</w:t>
      </w:r>
      <w:r>
        <w:rPr>
          <w:color w:val="000000"/>
        </w:rPr>
        <w:t xml:space="preserve"> </w:t>
      </w:r>
      <w:r w:rsidR="002B7B01">
        <w:rPr>
          <w:color w:val="000000"/>
        </w:rPr>
        <w:t>Техническая э</w:t>
      </w:r>
      <w:r w:rsidR="002B7B01" w:rsidRPr="002B7B01">
        <w:rPr>
          <w:color w:val="000000"/>
        </w:rPr>
        <w:t xml:space="preserve">ксплуатация подъемно-транспортных, строительных, дорожных машин и оборудования </w:t>
      </w:r>
      <w:r w:rsidR="002B7B01">
        <w:rPr>
          <w:color w:val="000000"/>
        </w:rPr>
        <w:t>(по отраслям)</w:t>
      </w:r>
      <w:r w:rsidR="001F192B" w:rsidRPr="007F611F">
        <w:t xml:space="preserve"> </w:t>
      </w:r>
      <w:r w:rsidRPr="007F611F">
        <w:t xml:space="preserve">предусматривает освоение следующих </w:t>
      </w:r>
      <w:r w:rsidRPr="007F611F">
        <w:rPr>
          <w:b/>
        </w:rPr>
        <w:t>профессиональных модулей</w:t>
      </w:r>
      <w:r w:rsidRPr="007F611F">
        <w:t>:</w:t>
      </w:r>
    </w:p>
    <w:p w:rsidR="00236001" w:rsidRPr="002B7B01" w:rsidRDefault="00D83C74" w:rsidP="002B7B01">
      <w:pPr>
        <w:widowControl w:val="0"/>
        <w:ind w:firstLine="680"/>
        <w:jc w:val="both"/>
        <w:rPr>
          <w:color w:val="000000"/>
        </w:rPr>
      </w:pPr>
      <w:r w:rsidRPr="007F611F">
        <w:t>1.</w:t>
      </w:r>
      <w:r w:rsidR="001F192B" w:rsidRPr="001F192B">
        <w:t xml:space="preserve"> </w:t>
      </w:r>
      <w:r w:rsidR="002B7B01" w:rsidRPr="002B7B01">
        <w:rPr>
          <w:color w:val="000000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D83C74" w:rsidRDefault="00D83C74" w:rsidP="00D83C74">
      <w:pPr>
        <w:widowControl w:val="0"/>
        <w:ind w:firstLine="680"/>
        <w:jc w:val="both"/>
      </w:pPr>
      <w:r w:rsidRPr="007F611F">
        <w:t>2. </w:t>
      </w:r>
      <w:r w:rsidR="002B7B01" w:rsidRPr="002B7B01"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2B7B01" w:rsidRDefault="00D83C74" w:rsidP="00D83C74">
      <w:pPr>
        <w:widowControl w:val="0"/>
        <w:ind w:firstLine="680"/>
        <w:jc w:val="both"/>
      </w:pPr>
      <w:r>
        <w:t xml:space="preserve">3. </w:t>
      </w:r>
      <w:r w:rsidR="002B7B01" w:rsidRPr="002B7B01">
        <w:t>Организация работы первичных трудовых коллективов</w:t>
      </w:r>
    </w:p>
    <w:p w:rsidR="00D83C74" w:rsidRPr="002B7B01" w:rsidRDefault="00D83C74" w:rsidP="002B7B01">
      <w:pPr>
        <w:widowControl w:val="0"/>
        <w:ind w:firstLine="680"/>
        <w:jc w:val="both"/>
      </w:pPr>
      <w:r>
        <w:t xml:space="preserve">4. </w:t>
      </w:r>
      <w:r w:rsidR="002B7B01" w:rsidRPr="002B7B01">
        <w:t>Выполнение работ по профессии</w:t>
      </w:r>
    </w:p>
    <w:p w:rsidR="00D83C74" w:rsidRPr="007F611F" w:rsidRDefault="00D83C74" w:rsidP="00D83C74">
      <w:pPr>
        <w:widowControl w:val="0"/>
        <w:ind w:firstLine="680"/>
        <w:jc w:val="both"/>
      </w:pPr>
      <w:r w:rsidRPr="007F611F">
        <w:t xml:space="preserve">Освоение каждого профессионального модуля завершается оценкой компетенций студента </w:t>
      </w:r>
      <w:r>
        <w:t>в ходе экзамена</w:t>
      </w:r>
      <w:r w:rsidR="00236001">
        <w:t xml:space="preserve"> по модулю</w:t>
      </w:r>
      <w:r w:rsidRPr="007F611F">
        <w:t>.</w:t>
      </w:r>
    </w:p>
    <w:p w:rsidR="00D83C74" w:rsidRPr="007F611F" w:rsidRDefault="00D83C74" w:rsidP="00D83C74">
      <w:pPr>
        <w:widowControl w:val="0"/>
        <w:ind w:firstLine="680"/>
        <w:jc w:val="center"/>
        <w:rPr>
          <w:color w:val="000000"/>
        </w:rPr>
      </w:pPr>
      <w:bookmarkStart w:id="0" w:name="ПМ11"/>
    </w:p>
    <w:p w:rsidR="00D83C74" w:rsidRPr="007F611F" w:rsidRDefault="00D83C74" w:rsidP="00D83C74">
      <w:pPr>
        <w:widowControl w:val="0"/>
        <w:ind w:firstLine="680"/>
        <w:jc w:val="center"/>
      </w:pPr>
      <w:r w:rsidRPr="007F611F">
        <w:rPr>
          <w:b/>
        </w:rPr>
        <w:t>Профессиональный модуль</w:t>
      </w:r>
    </w:p>
    <w:bookmarkEnd w:id="0"/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B56DEE" w:rsidRPr="00B56DEE">
        <w:rPr>
          <w:b/>
          <w:color w:val="000000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>
        <w:t>их</w:t>
      </w:r>
      <w:r w:rsidRPr="007F611F">
        <w:t xml:space="preserve"> междисциплинарн</w:t>
      </w:r>
      <w:r>
        <w:t>ых</w:t>
      </w:r>
      <w:r w:rsidRPr="007F611F">
        <w:t xml:space="preserve"> курс</w:t>
      </w:r>
      <w:r>
        <w:t>ов</w:t>
      </w:r>
      <w:r w:rsidRPr="007F611F">
        <w:t>: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>
        <w:t xml:space="preserve">- </w:t>
      </w:r>
      <w:r w:rsidR="00236001" w:rsidRPr="00236001">
        <w:t xml:space="preserve">МДК. 01.01 </w:t>
      </w:r>
      <w:r w:rsidR="00B56DEE" w:rsidRPr="00B56DEE">
        <w:t>Техническая эксплуатация дорог и дорожных сооружений</w:t>
      </w:r>
    </w:p>
    <w:p w:rsidR="0023600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="00236001" w:rsidRPr="00236001">
        <w:t xml:space="preserve">МДК.01.02 </w:t>
      </w:r>
      <w:r w:rsidR="00B56DEE" w:rsidRPr="00B56DEE">
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</w:r>
    </w:p>
    <w:p w:rsidR="00D83C74" w:rsidRPr="007F611F" w:rsidRDefault="00236001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83C74" w:rsidRPr="00A96063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1.1. </w:t>
      </w:r>
      <w:r w:rsidR="00B56DEE" w:rsidRPr="00B56DEE">
        <w:t>Обеспечивать безопасность движения транспортных средств при производстве работ</w:t>
      </w:r>
      <w:r w:rsidRPr="00A96063">
        <w:t>.</w:t>
      </w:r>
    </w:p>
    <w:p w:rsidR="00B56DEE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1.2. </w:t>
      </w:r>
      <w:r w:rsidR="00B56DEE" w:rsidRPr="00B56DEE">
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236001" w:rsidRPr="00B56DEE" w:rsidRDefault="00D83C74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1.3. </w:t>
      </w:r>
      <w:r w:rsidR="00B56DEE" w:rsidRPr="00B56DEE"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D83C74" w:rsidRDefault="00D83C74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F611F"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pPr w:leftFromText="180" w:rightFromText="180" w:vertAnchor="text" w:tblpY="1"/>
        <w:tblOverlap w:val="never"/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1620"/>
      </w:tblGrid>
      <w:tr w:rsidR="00D83C74" w:rsidRPr="007F611F" w:rsidTr="003155FD">
        <w:tc>
          <w:tcPr>
            <w:tcW w:w="6728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D83C74" w:rsidRPr="007F611F" w:rsidRDefault="00B56DEE" w:rsidP="0023600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B56DEE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B56DEE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D83C74" w:rsidRPr="007F611F" w:rsidRDefault="00B56DEE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D83C74" w:rsidRDefault="00B56DEE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D83C74" w:rsidRPr="007F611F" w:rsidRDefault="00B56DEE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>
        <w:rPr>
          <w:b/>
        </w:rPr>
        <w:br w:type="textWrapping" w:clear="all"/>
      </w:r>
      <w:r w:rsidRPr="007F611F">
        <w:rPr>
          <w:b/>
        </w:rPr>
        <w:tab/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B56DEE" w:rsidRPr="00B56DEE">
        <w:t>Техническая эксплуатация дорог и дорожных сооружений</w:t>
      </w:r>
      <w:r w:rsidRPr="007F611F">
        <w:t>»: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 Поперечный и продольный профиль автомобильной дороги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2 Земляное полотно автомобильной дороги и дорожный водоотвод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3 Конструкции дорожных одежд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4 Общие сведения об искусственных сооружениях на автомобильных дорогах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5 Грунты и каменные материалы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6 Органические вяжущие материалы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7 Неорганические вяжущие материалы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8 Основные положения по организации строительства автомобильных дорог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 xml:space="preserve">Тема 9 Производственные предприятия дорожного строительства 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 xml:space="preserve">Тема 10 Подготовительные работы 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11 Сооружение земляного полотна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12 Устройство дополнительных слоев основания и прослоек</w:t>
      </w:r>
    </w:p>
    <w:p w:rsidR="00165207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13 Устройство оснований и покрытий из грунтов и отходов промышленности, укрепленных вяжущими материалами</w:t>
      </w:r>
    </w:p>
    <w:p w:rsidR="00165207" w:rsidRDefault="00B56DEE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14</w:t>
      </w:r>
      <w:r w:rsidR="00165207">
        <w:t xml:space="preserve"> </w:t>
      </w:r>
      <w:r>
        <w:t>Устройство оснований и покрытий из каменных материалов, не обработанных вяжущими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15 Устройство оснований и покрытий из каменных материалов, обработанных вяжущими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 xml:space="preserve">Тема </w:t>
      </w:r>
      <w:proofErr w:type="gramStart"/>
      <w:r>
        <w:t>16  Устройство</w:t>
      </w:r>
      <w:proofErr w:type="gramEnd"/>
      <w:r>
        <w:t xml:space="preserve">  асфальтобетонных  оснований и покрытий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17 Устройство поверхностной обработки покрытий</w:t>
      </w:r>
    </w:p>
    <w:p w:rsidR="00B56DEE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t>Тема 18 Устройство цементобетонных оснований и покрытий</w:t>
      </w: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B56DEE" w:rsidRDefault="00B56DEE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83C74" w:rsidRPr="007F611F" w:rsidRDefault="00D83C74" w:rsidP="00B56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165207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165207">
              <w:rPr>
                <w:b/>
              </w:rPr>
              <w:t>Итоговая аттестация в форме 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165207" w:rsidRPr="00165207">
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</w:r>
      <w:r w:rsidRPr="007F611F">
        <w:t>»: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1 Транспортно-эксплуатационное состояние дорог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2 Организация работ по ремонту и содержанию автомобильных дорог и дорожных сооружений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3 Содержание автомобильных дорог в весенне-летне-осенний период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 Содержание автомобильных дорог в зимний период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5 Озеленение автомобильных дорог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6 Ремонт земляного полотна и водоотводных сооружений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</w:t>
      </w:r>
      <w:proofErr w:type="gramStart"/>
      <w:r>
        <w:t>7  Ремонт</w:t>
      </w:r>
      <w:proofErr w:type="gramEnd"/>
      <w:r>
        <w:t xml:space="preserve"> дорожных одежд и элементов обустройства дороги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8 Ремонт зданий и сооружений на автомобильных дорогах</w:t>
      </w:r>
    </w:p>
    <w:p w:rsidR="00165207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9 Правила приемки и оценки качества работ по ремонту и содержанию автомобильных дорог и дорожных сооружений</w:t>
      </w:r>
    </w:p>
    <w:p w:rsidR="00D83C74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10 Технический учет </w:t>
      </w:r>
      <w:proofErr w:type="gramStart"/>
      <w:r>
        <w:t>и  паспортизация</w:t>
      </w:r>
      <w:proofErr w:type="gramEnd"/>
      <w:r>
        <w:t xml:space="preserve"> автомобильных дорог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u w:val="single"/>
        </w:rPr>
      </w:pPr>
      <w:r w:rsidRPr="007F611F">
        <w:rPr>
          <w:b/>
        </w:rPr>
        <w:lastRenderedPageBreak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165207" w:rsidP="005972D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16520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16520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165207">
              <w:rPr>
                <w:b/>
              </w:rPr>
              <w:t>экзамена</w:t>
            </w:r>
          </w:p>
        </w:tc>
      </w:tr>
    </w:tbl>
    <w:p w:rsidR="00D83C74" w:rsidRDefault="00D83C74" w:rsidP="00D83C74">
      <w:pPr>
        <w:widowControl w:val="0"/>
        <w:ind w:firstLine="680"/>
        <w:jc w:val="center"/>
        <w:rPr>
          <w:b/>
        </w:rPr>
      </w:pPr>
    </w:p>
    <w:p w:rsidR="00D83C74" w:rsidRPr="007F611F" w:rsidRDefault="00D83C74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center"/>
      </w:pPr>
      <w:r w:rsidRPr="007F611F">
        <w:rPr>
          <w:b/>
        </w:rPr>
        <w:t>Профессиональный модуль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165207" w:rsidRPr="00165207">
        <w:rPr>
          <w:b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 w:rsidR="005972D5">
        <w:t>их</w:t>
      </w:r>
      <w:r w:rsidRPr="007F611F">
        <w:t xml:space="preserve"> междисциплинарн</w:t>
      </w:r>
      <w:r w:rsidR="005972D5">
        <w:t>ых</w:t>
      </w:r>
      <w:r w:rsidRPr="007F611F">
        <w:t xml:space="preserve"> курс</w:t>
      </w:r>
      <w:r w:rsidR="005972D5">
        <w:t>ов</w:t>
      </w:r>
      <w:r w:rsidRPr="007F611F">
        <w:t>:</w:t>
      </w:r>
    </w:p>
    <w:p w:rsidR="00DF0B24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- </w:t>
      </w:r>
      <w:r w:rsidR="005972D5" w:rsidRPr="005972D5">
        <w:t xml:space="preserve">МДК. 2.1 </w:t>
      </w:r>
      <w:r w:rsidR="00DF0B24" w:rsidRPr="00DF0B24">
        <w:t>Устройство автомобилей, тракторов их составных частей</w:t>
      </w:r>
      <w:r w:rsidR="005972D5">
        <w:tab/>
      </w:r>
    </w:p>
    <w:p w:rsidR="005972D5" w:rsidRDefault="00DF0B2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5972D5">
        <w:t xml:space="preserve">- </w:t>
      </w:r>
      <w:r w:rsidR="005972D5" w:rsidRPr="005972D5">
        <w:t xml:space="preserve">МДК.2.2 </w:t>
      </w:r>
      <w:r w:rsidRPr="00DF0B24">
        <w:t>Устройство подъемно-транспортных, строительных, дорожных машин и оборудования</w:t>
      </w:r>
    </w:p>
    <w:p w:rsidR="005972D5" w:rsidRP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5972D5">
        <w:t xml:space="preserve">МДК.2.3 </w:t>
      </w:r>
      <w:r w:rsidR="00DF0B24" w:rsidRPr="00DF0B24">
        <w:t>Особенности устройства импортных СДМ</w:t>
      </w:r>
    </w:p>
    <w:p w:rsidR="00165207" w:rsidRDefault="00D83C74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 </w:t>
      </w:r>
      <w:r w:rsidR="00165207" w:rsidRPr="007F611F">
        <w:tab/>
        <w:t xml:space="preserve">- </w:t>
      </w:r>
      <w:r w:rsidR="00165207" w:rsidRPr="005972D5">
        <w:t>МДК. 2.</w:t>
      </w:r>
      <w:r w:rsidR="00165207">
        <w:t>4</w:t>
      </w:r>
      <w:r w:rsidR="00165207" w:rsidRPr="005972D5">
        <w:t xml:space="preserve"> </w:t>
      </w:r>
      <w:r w:rsidR="00DF0B24" w:rsidRPr="00DF0B24">
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</w:r>
    </w:p>
    <w:p w:rsidR="00165207" w:rsidRPr="00DF0B24" w:rsidRDefault="00165207" w:rsidP="00DF0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5972D5">
        <w:t>МДК.2.</w:t>
      </w:r>
      <w:r>
        <w:t>5</w:t>
      </w:r>
      <w:r w:rsidRPr="005972D5">
        <w:t xml:space="preserve"> </w:t>
      </w:r>
      <w:r w:rsidR="00DF0B24" w:rsidRPr="00DF0B24"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165207" w:rsidRPr="005972D5" w:rsidRDefault="00165207" w:rsidP="00165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5972D5">
        <w:t>МДК.2.</w:t>
      </w:r>
      <w:r>
        <w:t>6</w:t>
      </w:r>
      <w:r w:rsidRPr="005972D5">
        <w:t xml:space="preserve"> </w:t>
      </w:r>
      <w:r w:rsidR="00DF0B24" w:rsidRPr="00DF0B24">
        <w:t>Ремонт подъемно-транспортных, строительных, дорожных машин и оборудования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83C74" w:rsidRPr="0080313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2.1. </w:t>
      </w:r>
      <w:r w:rsidR="00165207" w:rsidRPr="00165207">
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</w:r>
    </w:p>
    <w:p w:rsidR="00D83C74" w:rsidRPr="0080313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2.2. </w:t>
      </w:r>
      <w:r w:rsidR="00165207" w:rsidRPr="00165207"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  <w:r w:rsidRPr="00803132">
        <w:t>.</w:t>
      </w:r>
    </w:p>
    <w:p w:rsidR="005972D5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2.3. </w:t>
      </w:r>
      <w:r w:rsidR="00165207" w:rsidRPr="00165207">
        <w:t>Определять техническое состояние систем и механизмов подъемно-транспортных, строительных, дорожных машин и оборудования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>ПК 2.</w:t>
      </w:r>
      <w:r w:rsidR="00361531">
        <w:t>4</w:t>
      </w:r>
      <w:r w:rsidRPr="00803132">
        <w:t xml:space="preserve">. </w:t>
      </w:r>
      <w:r w:rsidR="00DF0B24" w:rsidRPr="00DF0B24">
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D83C74" w:rsidRPr="007F611F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D83C74" w:rsidRPr="007F611F" w:rsidTr="003155FD">
        <w:tc>
          <w:tcPr>
            <w:tcW w:w="540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D83C74" w:rsidRPr="007F611F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1326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1198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  <w:r w:rsidR="00DF0B24">
              <w:rPr>
                <w:b/>
              </w:rPr>
              <w:t>,</w:t>
            </w:r>
          </w:p>
        </w:tc>
        <w:tc>
          <w:tcPr>
            <w:tcW w:w="1620" w:type="dxa"/>
            <w:vAlign w:val="bottom"/>
          </w:tcPr>
          <w:p w:rsidR="00D83C74" w:rsidRPr="007F611F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1008</w:t>
            </w:r>
          </w:p>
        </w:tc>
      </w:tr>
      <w:tr w:rsidR="00DF0B24" w:rsidRPr="007F611F" w:rsidTr="003155FD">
        <w:tc>
          <w:tcPr>
            <w:tcW w:w="5400" w:type="dxa"/>
          </w:tcPr>
          <w:p w:rsidR="00DF0B24" w:rsidRPr="007F611F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в том числе курсовое проектирование</w:t>
            </w:r>
          </w:p>
        </w:tc>
        <w:tc>
          <w:tcPr>
            <w:tcW w:w="1620" w:type="dxa"/>
            <w:vAlign w:val="bottom"/>
          </w:tcPr>
          <w:p w:rsidR="00DF0B24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D83C74" w:rsidRPr="007F611F" w:rsidRDefault="00DF0B2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 w:rsidRPr="007F611F">
        <w:lastRenderedPageBreak/>
        <w:tab/>
      </w:r>
      <w:r w:rsidRPr="007F611F">
        <w:rPr>
          <w:b/>
        </w:rPr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DF0B24" w:rsidRPr="00DF0B24">
        <w:t>Устройство автомобилей, тракторов их составных частей</w:t>
      </w:r>
      <w:r w:rsidRPr="007F611F">
        <w:t>»:</w:t>
      </w:r>
    </w:p>
    <w:p w:rsidR="00DF0B24" w:rsidRPr="00DF0B24" w:rsidRDefault="00DF0B24" w:rsidP="00DF0B24">
      <w:pPr>
        <w:ind w:firstLine="567"/>
      </w:pPr>
      <w:r w:rsidRPr="00DF0B24">
        <w:t>Тема 1. Общее устройство и рабочее процессы автомобильных и тракторных двигателей.</w:t>
      </w:r>
    </w:p>
    <w:p w:rsidR="00DF0B24" w:rsidRDefault="00DF0B24" w:rsidP="00DF0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2. Система охлаждения двигателя.</w:t>
      </w:r>
      <w:r w:rsidRPr="00DF0B24">
        <w:t xml:space="preserve"> </w:t>
      </w:r>
    </w:p>
    <w:p w:rsidR="00DF0B24" w:rsidRDefault="00DF0B24" w:rsidP="00DF0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0B24">
        <w:t>Тема 3. Система смазки ДВС</w:t>
      </w:r>
    </w:p>
    <w:p w:rsidR="00DF0B24" w:rsidRDefault="00DF0B24" w:rsidP="00DF0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4. Система питания двигателей с искровым зажиганием</w:t>
      </w:r>
    </w:p>
    <w:p w:rsidR="00DF0B24" w:rsidRDefault="00DF0B24" w:rsidP="00DF0B24">
      <w:pPr>
        <w:ind w:firstLine="567"/>
      </w:pPr>
      <w:r w:rsidRPr="00DF0B24">
        <w:t xml:space="preserve">Тема 5. Система питания дизельных двигателей. </w:t>
      </w:r>
    </w:p>
    <w:p w:rsidR="00DF0B24" w:rsidRDefault="00DF0B24" w:rsidP="00E303A5">
      <w:pPr>
        <w:ind w:firstLine="567"/>
      </w:pPr>
      <w:r w:rsidRPr="00DF0B24">
        <w:t>Тема 6. Трансмиссия строительно-дорожных машин и автомобилей</w:t>
      </w:r>
    </w:p>
    <w:p w:rsidR="00E303A5" w:rsidRDefault="00DF0B24" w:rsidP="00E303A5">
      <w:pPr>
        <w:ind w:firstLine="567"/>
      </w:pPr>
      <w:r w:rsidRPr="00DF0B24">
        <w:t>Тема 7. Подвеска. Рулевое управление. Тормоза</w:t>
      </w:r>
    </w:p>
    <w:p w:rsidR="00E303A5" w:rsidRPr="00E303A5" w:rsidRDefault="00E303A5" w:rsidP="00E303A5">
      <w:pPr>
        <w:ind w:firstLine="567"/>
      </w:pPr>
      <w:r w:rsidRPr="00E303A5">
        <w:t>Тема 8. Электрооборудование дорожных машин и автомобилей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E303A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E303A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E303A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E303A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303A5" w:rsidRPr="007F611F" w:rsidTr="003155FD">
        <w:trPr>
          <w:trHeight w:val="253"/>
        </w:trPr>
        <w:tc>
          <w:tcPr>
            <w:tcW w:w="8460" w:type="dxa"/>
            <w:gridSpan w:val="2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1531" w:rsidRPr="007F611F" w:rsidRDefault="00361531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E303A5" w:rsidRPr="00E303A5">
        <w:t>Устройство подъемно-транспортных, строительных, д</w:t>
      </w:r>
      <w:r w:rsidR="00E303A5">
        <w:t>орожных машин и оборудования</w:t>
      </w:r>
      <w:r w:rsidRPr="003F25D3">
        <w:t>»</w:t>
      </w:r>
      <w:r w:rsidRPr="007F611F">
        <w:t>: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1. Общие сведения о СДМ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2. Привод рабочего оборудования СДМ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3. Энергетическое оборудование предприятий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 Грузоподъемные устройства и механизмы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</w:t>
      </w:r>
      <w:proofErr w:type="gramStart"/>
      <w:r>
        <w:t>5.Самоходные</w:t>
      </w:r>
      <w:proofErr w:type="gramEnd"/>
      <w:r>
        <w:t xml:space="preserve"> стреловые краны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6. Погрузочно-разгрузочные машины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7. Оборудование для строительства искусственных сооружений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8. Машины для подготовительных и земляных работ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9.  Машины и оборудование для уплотнения грунта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10. Машины и оборудование для производства и транспортир строительных материалов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11. Машины для устройства дорожных покрытий</w:t>
      </w:r>
    </w:p>
    <w:p w:rsidR="00E303A5" w:rsidRDefault="00E303A5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12. Машины для содержания и ремонта авт. дорог</w:t>
      </w:r>
    </w:p>
    <w:p w:rsidR="00361531" w:rsidRDefault="00361531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61531" w:rsidRPr="007F611F" w:rsidTr="002E7921">
        <w:trPr>
          <w:trHeight w:val="460"/>
        </w:trPr>
        <w:tc>
          <w:tcPr>
            <w:tcW w:w="6840" w:type="dxa"/>
            <w:vAlign w:val="center"/>
          </w:tcPr>
          <w:p w:rsidR="00361531" w:rsidRPr="007F611F" w:rsidRDefault="00361531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61531" w:rsidRPr="007F611F" w:rsidRDefault="00361531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61531" w:rsidRPr="007F611F" w:rsidTr="002E7921">
        <w:trPr>
          <w:trHeight w:val="285"/>
        </w:trPr>
        <w:tc>
          <w:tcPr>
            <w:tcW w:w="6840" w:type="dxa"/>
          </w:tcPr>
          <w:p w:rsidR="00361531" w:rsidRPr="007F611F" w:rsidRDefault="00361531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61531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361531" w:rsidRPr="007F611F" w:rsidTr="002E7921">
        <w:tc>
          <w:tcPr>
            <w:tcW w:w="6840" w:type="dxa"/>
          </w:tcPr>
          <w:p w:rsidR="00361531" w:rsidRPr="007F611F" w:rsidRDefault="00361531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61531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361531" w:rsidRPr="007F611F" w:rsidTr="002E7921">
        <w:tc>
          <w:tcPr>
            <w:tcW w:w="6840" w:type="dxa"/>
          </w:tcPr>
          <w:p w:rsidR="00361531" w:rsidRPr="007F611F" w:rsidRDefault="00361531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61531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1531" w:rsidRPr="007F611F" w:rsidTr="002E7921">
        <w:tc>
          <w:tcPr>
            <w:tcW w:w="6840" w:type="dxa"/>
          </w:tcPr>
          <w:p w:rsidR="00361531" w:rsidRPr="007F611F" w:rsidRDefault="00361531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61531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61531" w:rsidRPr="007F611F" w:rsidTr="002E7921">
        <w:trPr>
          <w:trHeight w:val="253"/>
        </w:trPr>
        <w:tc>
          <w:tcPr>
            <w:tcW w:w="8460" w:type="dxa"/>
            <w:gridSpan w:val="2"/>
          </w:tcPr>
          <w:p w:rsidR="00361531" w:rsidRPr="007F611F" w:rsidRDefault="00361531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lastRenderedPageBreak/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E303A5" w:rsidRPr="00E303A5">
        <w:t>Особенности устройства импортных СДМ</w:t>
      </w:r>
      <w:r w:rsidRPr="003F25D3">
        <w:t>»</w:t>
      </w:r>
      <w:r w:rsidRPr="007F611F">
        <w:t>:</w:t>
      </w:r>
    </w:p>
    <w:p w:rsidR="00E303A5" w:rsidRDefault="00E303A5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1. Краткие сведения ДВС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2. Система впуска и выпуска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3. Системы смазки</w:t>
      </w:r>
    </w:p>
    <w:p w:rsidR="00E303A5" w:rsidRDefault="00E303A5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4. Система охлаждения</w:t>
      </w:r>
    </w:p>
    <w:p w:rsidR="00E303A5" w:rsidRDefault="00E303A5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5. Топливные системы</w:t>
      </w:r>
    </w:p>
    <w:p w:rsidR="00E303A5" w:rsidRDefault="00E303A5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6. Гидравлическое оборудование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7. Силовая передача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8. Дифференциалы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9. Тормоза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>Тема 10. Ходовая часть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03A5">
        <w:t xml:space="preserve">Тема </w:t>
      </w:r>
      <w:proofErr w:type="gramStart"/>
      <w:r w:rsidRPr="00E303A5">
        <w:t>11  Устройство</w:t>
      </w:r>
      <w:proofErr w:type="gramEnd"/>
      <w:r w:rsidRPr="00E303A5">
        <w:t xml:space="preserve"> СДМ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2E7921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2E7921">
        <w:trPr>
          <w:trHeight w:val="285"/>
        </w:trPr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E303A5" w:rsidP="003F25D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E303A5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E303A5" w:rsidP="003F25D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303A5" w:rsidRPr="007F611F" w:rsidTr="002E7921">
        <w:trPr>
          <w:trHeight w:val="253"/>
        </w:trPr>
        <w:tc>
          <w:tcPr>
            <w:tcW w:w="8460" w:type="dxa"/>
            <w:gridSpan w:val="2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3F25D3" w:rsidRDefault="003F25D3" w:rsidP="00D83C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303A5" w:rsidRPr="007F611F" w:rsidRDefault="00E303A5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8A6041">
        <w:t xml:space="preserve">Диагностическое и технологическое оборудование по техническому обслуживанию и </w:t>
      </w:r>
      <w:proofErr w:type="gramStart"/>
      <w:r w:rsidR="008A6041">
        <w:t>ремонту  подъемно</w:t>
      </w:r>
      <w:proofErr w:type="gramEnd"/>
      <w:r w:rsidR="008A6041">
        <w:t>-транспортных  строительных, дорожных машин</w:t>
      </w:r>
      <w:r w:rsidRPr="003F25D3">
        <w:t>»</w:t>
      </w:r>
      <w:r w:rsidRPr="007F611F">
        <w:t>: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1. Эксплуатационная база и технологическое оборудование для технического обслуживания, ремонта строительных, дорожных машин и оборудования</w:t>
      </w:r>
    </w:p>
    <w:p w:rsidR="00E303A5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A6041">
        <w:t>Тема 2. Диагностика тормозных систем</w:t>
      </w:r>
    </w:p>
    <w:p w:rsidR="00E303A5" w:rsidRDefault="008A6041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A6041">
        <w:t>Тема 3. Диагностика управления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</w:t>
      </w:r>
      <w:r>
        <w:t xml:space="preserve"> </w:t>
      </w:r>
      <w:r>
        <w:t>Диагностика внешних световых</w:t>
      </w:r>
      <w:r>
        <w:t xml:space="preserve"> </w:t>
      </w:r>
      <w:r>
        <w:t>приборов</w:t>
      </w:r>
    </w:p>
    <w:p w:rsidR="008A6041" w:rsidRDefault="008A6041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A6041">
        <w:t>Тема 5. Техническое диагностирование агрегатов, систем двигателя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6. Диагностика ДВС и систем с применением сканера и </w:t>
      </w:r>
      <w:proofErr w:type="spellStart"/>
      <w:r>
        <w:t>мотортестера</w:t>
      </w:r>
      <w:proofErr w:type="spellEnd"/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</w:t>
      </w:r>
      <w:proofErr w:type="gramStart"/>
      <w:r>
        <w:t>7.Диагностирование</w:t>
      </w:r>
      <w:proofErr w:type="gramEnd"/>
      <w:r>
        <w:t xml:space="preserve"> трансмиссии машин и ходового устройства</w:t>
      </w: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303A5" w:rsidRDefault="00E303A5" w:rsidP="00E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E303A5" w:rsidRPr="007F611F" w:rsidTr="00E303A5">
        <w:trPr>
          <w:trHeight w:val="460"/>
        </w:trPr>
        <w:tc>
          <w:tcPr>
            <w:tcW w:w="6840" w:type="dxa"/>
            <w:vAlign w:val="center"/>
          </w:tcPr>
          <w:p w:rsidR="00E303A5" w:rsidRPr="007F611F" w:rsidRDefault="00E303A5" w:rsidP="00E303A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E303A5" w:rsidRPr="007F611F" w:rsidRDefault="00E303A5" w:rsidP="00E303A5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E303A5" w:rsidRPr="007F611F" w:rsidTr="00E303A5">
        <w:trPr>
          <w:trHeight w:val="285"/>
        </w:trPr>
        <w:tc>
          <w:tcPr>
            <w:tcW w:w="6840" w:type="dxa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E303A5" w:rsidRPr="007F611F" w:rsidRDefault="008A6041" w:rsidP="00E303A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E303A5" w:rsidRPr="007F611F" w:rsidTr="00E303A5">
        <w:tc>
          <w:tcPr>
            <w:tcW w:w="6840" w:type="dxa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E303A5" w:rsidRPr="007F611F" w:rsidRDefault="008A6041" w:rsidP="00E303A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E303A5" w:rsidRPr="007F611F" w:rsidTr="00E303A5">
        <w:tc>
          <w:tcPr>
            <w:tcW w:w="6840" w:type="dxa"/>
          </w:tcPr>
          <w:p w:rsidR="00E303A5" w:rsidRPr="007F611F" w:rsidRDefault="00E303A5" w:rsidP="00E303A5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E303A5" w:rsidRPr="007F611F" w:rsidRDefault="008A6041" w:rsidP="00E303A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303A5" w:rsidRPr="007F611F" w:rsidTr="00E303A5">
        <w:tc>
          <w:tcPr>
            <w:tcW w:w="6840" w:type="dxa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E303A5" w:rsidRPr="007F611F" w:rsidRDefault="008A6041" w:rsidP="00E303A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303A5" w:rsidRPr="007F611F" w:rsidTr="00E303A5">
        <w:trPr>
          <w:trHeight w:val="253"/>
        </w:trPr>
        <w:tc>
          <w:tcPr>
            <w:tcW w:w="8460" w:type="dxa"/>
            <w:gridSpan w:val="2"/>
          </w:tcPr>
          <w:p w:rsidR="00E303A5" w:rsidRPr="007F611F" w:rsidRDefault="00E303A5" w:rsidP="00E303A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E303A5" w:rsidRDefault="00E303A5" w:rsidP="003F25D3">
      <w:pPr>
        <w:widowControl w:val="0"/>
        <w:ind w:firstLine="680"/>
        <w:jc w:val="center"/>
        <w:rPr>
          <w:b/>
        </w:rPr>
      </w:pPr>
    </w:p>
    <w:p w:rsidR="00E303A5" w:rsidRDefault="00E303A5" w:rsidP="003F25D3">
      <w:pPr>
        <w:widowControl w:val="0"/>
        <w:ind w:firstLine="680"/>
        <w:jc w:val="center"/>
        <w:rPr>
          <w:b/>
        </w:rPr>
      </w:pPr>
    </w:p>
    <w:p w:rsidR="008A6041" w:rsidRPr="007F611F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8A6041">
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</w:r>
      <w:r w:rsidRPr="003F25D3">
        <w:t>»</w:t>
      </w:r>
      <w:r w:rsidRPr="007F611F">
        <w:t>: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 xml:space="preserve">Тема </w:t>
      </w:r>
      <w:proofErr w:type="gramStart"/>
      <w:r>
        <w:t>1.Основные</w:t>
      </w:r>
      <w:proofErr w:type="gramEnd"/>
      <w:r>
        <w:t xml:space="preserve"> положения по технической эксплуатации</w:t>
      </w:r>
      <w:r>
        <w:t xml:space="preserve"> </w:t>
      </w:r>
      <w:r>
        <w:t>машин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2.</w:t>
      </w:r>
      <w:r>
        <w:t xml:space="preserve"> </w:t>
      </w:r>
      <w:r>
        <w:t>Правила эксплуатации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3.</w:t>
      </w:r>
      <w:r>
        <w:t xml:space="preserve"> </w:t>
      </w:r>
      <w:r>
        <w:t>Формы и методы организации производства ТО и ТР дорожных машин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4.</w:t>
      </w:r>
      <w:r>
        <w:t xml:space="preserve"> </w:t>
      </w:r>
      <w:r>
        <w:t>Технология технического обслуживания машин.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5.</w:t>
      </w:r>
      <w:r>
        <w:t xml:space="preserve"> </w:t>
      </w:r>
      <w:r>
        <w:t>Технология текущего ремонта машин.</w:t>
      </w:r>
    </w:p>
    <w:p w:rsidR="008A6041" w:rsidRDefault="008A6041" w:rsidP="008A6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8A6041" w:rsidRPr="007F611F" w:rsidTr="005C722D">
        <w:trPr>
          <w:trHeight w:val="460"/>
        </w:trPr>
        <w:tc>
          <w:tcPr>
            <w:tcW w:w="6840" w:type="dxa"/>
            <w:vAlign w:val="center"/>
          </w:tcPr>
          <w:p w:rsidR="008A6041" w:rsidRPr="007F611F" w:rsidRDefault="008A6041" w:rsidP="005C722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8A6041" w:rsidRPr="007F611F" w:rsidRDefault="008A6041" w:rsidP="005C722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8A6041" w:rsidRPr="007F611F" w:rsidTr="005C722D">
        <w:trPr>
          <w:trHeight w:val="285"/>
        </w:trPr>
        <w:tc>
          <w:tcPr>
            <w:tcW w:w="6840" w:type="dxa"/>
          </w:tcPr>
          <w:p w:rsidR="008A6041" w:rsidRPr="007F611F" w:rsidRDefault="008A6041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8A6041" w:rsidRPr="007F611F" w:rsidTr="005C722D">
        <w:tc>
          <w:tcPr>
            <w:tcW w:w="6840" w:type="dxa"/>
          </w:tcPr>
          <w:p w:rsidR="008A6041" w:rsidRPr="007F611F" w:rsidRDefault="008A6041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8A6041" w:rsidRPr="007F611F" w:rsidTr="005C722D">
        <w:tc>
          <w:tcPr>
            <w:tcW w:w="684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A6041" w:rsidRPr="007F611F" w:rsidTr="005C722D">
        <w:tc>
          <w:tcPr>
            <w:tcW w:w="684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>
              <w:rPr>
                <w:b/>
              </w:rPr>
              <w:t>курсовое проектирование</w:t>
            </w:r>
          </w:p>
        </w:tc>
        <w:tc>
          <w:tcPr>
            <w:tcW w:w="1620" w:type="dxa"/>
          </w:tcPr>
          <w:p w:rsidR="008A6041" w:rsidRDefault="008A6041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A6041" w:rsidRPr="007F611F" w:rsidTr="005C722D">
        <w:tc>
          <w:tcPr>
            <w:tcW w:w="6840" w:type="dxa"/>
          </w:tcPr>
          <w:p w:rsidR="008A6041" w:rsidRPr="007F611F" w:rsidRDefault="008A6041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8A6041" w:rsidRPr="007F611F" w:rsidRDefault="008A6041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A6041" w:rsidRPr="007F611F" w:rsidTr="005C722D">
        <w:trPr>
          <w:trHeight w:val="253"/>
        </w:trPr>
        <w:tc>
          <w:tcPr>
            <w:tcW w:w="8460" w:type="dxa"/>
            <w:gridSpan w:val="2"/>
          </w:tcPr>
          <w:p w:rsidR="008A6041" w:rsidRPr="007F611F" w:rsidRDefault="008A6041" w:rsidP="008A604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E303A5" w:rsidRDefault="00E303A5" w:rsidP="003F25D3">
      <w:pPr>
        <w:widowControl w:val="0"/>
        <w:ind w:firstLine="680"/>
        <w:jc w:val="center"/>
        <w:rPr>
          <w:b/>
        </w:rPr>
      </w:pPr>
    </w:p>
    <w:p w:rsidR="007D4DDE" w:rsidRPr="007F611F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7D4DDE">
        <w:t>Ремонт подъемно- транспортных, строительных, дорожных машин и оборудования»</w:t>
      </w:r>
      <w:r w:rsidRPr="007F611F">
        <w:t>: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1. Технология ремонта машин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2.</w:t>
      </w:r>
      <w:r>
        <w:t xml:space="preserve"> </w:t>
      </w:r>
      <w:r>
        <w:t>Способы восстановления деталей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3. Ремонт типовых деталей и сборочных единиц машин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Тема 4.</w:t>
      </w:r>
      <w:r>
        <w:t xml:space="preserve"> </w:t>
      </w:r>
      <w:r>
        <w:t xml:space="preserve">Разработка технологических документов восстановления деталей 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5. </w:t>
      </w:r>
      <w:r w:rsidRPr="007D4DDE">
        <w:t>Основы технического нормирования</w:t>
      </w:r>
      <w:r>
        <w:t>.</w:t>
      </w:r>
      <w:r w:rsidRPr="007D4DDE">
        <w:t xml:space="preserve"> 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D4DDE">
        <w:t xml:space="preserve">Тема </w:t>
      </w:r>
      <w:r>
        <w:t>6</w:t>
      </w:r>
      <w:r w:rsidRPr="007D4DDE">
        <w:t>. Основы проектирования ремонтных предприятий</w:t>
      </w:r>
    </w:p>
    <w:p w:rsid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7D4DDE" w:rsidRPr="007F611F" w:rsidTr="005C722D">
        <w:trPr>
          <w:trHeight w:val="460"/>
        </w:trPr>
        <w:tc>
          <w:tcPr>
            <w:tcW w:w="6840" w:type="dxa"/>
            <w:vAlign w:val="center"/>
          </w:tcPr>
          <w:p w:rsidR="007D4DDE" w:rsidRPr="007F611F" w:rsidRDefault="007D4DDE" w:rsidP="005C722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7D4DDE" w:rsidRPr="007F611F" w:rsidRDefault="007D4DDE" w:rsidP="005C722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7D4DDE" w:rsidRPr="007F611F" w:rsidTr="005C722D">
        <w:trPr>
          <w:trHeight w:val="285"/>
        </w:trPr>
        <w:tc>
          <w:tcPr>
            <w:tcW w:w="6840" w:type="dxa"/>
          </w:tcPr>
          <w:p w:rsidR="007D4DDE" w:rsidRPr="007F611F" w:rsidRDefault="007D4DDE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7D4DDE" w:rsidRPr="007F611F" w:rsidRDefault="007D4DDE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266</w:t>
            </w:r>
          </w:p>
        </w:tc>
      </w:tr>
      <w:tr w:rsidR="007D4DDE" w:rsidRPr="007F611F" w:rsidTr="005C722D">
        <w:tc>
          <w:tcPr>
            <w:tcW w:w="6840" w:type="dxa"/>
          </w:tcPr>
          <w:p w:rsidR="007D4DDE" w:rsidRPr="007F611F" w:rsidRDefault="007D4DDE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7D4DDE" w:rsidRPr="007F611F" w:rsidRDefault="007D4DDE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7D4DDE" w:rsidRPr="007F611F" w:rsidTr="005C722D">
        <w:tc>
          <w:tcPr>
            <w:tcW w:w="6840" w:type="dxa"/>
          </w:tcPr>
          <w:p w:rsidR="007D4DDE" w:rsidRPr="007F611F" w:rsidRDefault="007D4DDE" w:rsidP="005C722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7D4DDE" w:rsidRPr="007F611F" w:rsidRDefault="007D4DDE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4DDE" w:rsidRPr="007F611F" w:rsidTr="005C722D">
        <w:tc>
          <w:tcPr>
            <w:tcW w:w="6840" w:type="dxa"/>
          </w:tcPr>
          <w:p w:rsidR="007D4DDE" w:rsidRPr="007F611F" w:rsidRDefault="007D4DDE" w:rsidP="005C722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>
              <w:rPr>
                <w:b/>
              </w:rPr>
              <w:t>курсовое проектирование</w:t>
            </w:r>
          </w:p>
        </w:tc>
        <w:tc>
          <w:tcPr>
            <w:tcW w:w="1620" w:type="dxa"/>
          </w:tcPr>
          <w:p w:rsidR="007D4DDE" w:rsidRDefault="007D4DDE" w:rsidP="005C722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D4DDE" w:rsidRPr="007F611F" w:rsidTr="005C722D">
        <w:tc>
          <w:tcPr>
            <w:tcW w:w="6840" w:type="dxa"/>
          </w:tcPr>
          <w:p w:rsidR="007D4DDE" w:rsidRPr="007F611F" w:rsidRDefault="007D4DDE" w:rsidP="005C722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7D4DDE" w:rsidRPr="007F611F" w:rsidRDefault="007D4DDE" w:rsidP="007D4DD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  <w:tr w:rsidR="007D4DDE" w:rsidRPr="007F611F" w:rsidTr="005C722D">
        <w:trPr>
          <w:trHeight w:val="253"/>
        </w:trPr>
        <w:tc>
          <w:tcPr>
            <w:tcW w:w="8460" w:type="dxa"/>
            <w:gridSpan w:val="2"/>
          </w:tcPr>
          <w:p w:rsidR="007D4DDE" w:rsidRPr="007F611F" w:rsidRDefault="007D4DDE" w:rsidP="007D4DDE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7D4DDE" w:rsidRDefault="007D4DDE" w:rsidP="007D4DDE">
      <w:pPr>
        <w:widowControl w:val="0"/>
        <w:ind w:firstLine="680"/>
        <w:jc w:val="center"/>
        <w:rPr>
          <w:b/>
        </w:rPr>
      </w:pPr>
    </w:p>
    <w:p w:rsidR="003F25D3" w:rsidRPr="007F611F" w:rsidRDefault="008A6041" w:rsidP="003F25D3">
      <w:pPr>
        <w:widowControl w:val="0"/>
        <w:ind w:firstLine="680"/>
        <w:jc w:val="center"/>
      </w:pPr>
      <w:r>
        <w:rPr>
          <w:b/>
        </w:rPr>
        <w:t>П</w:t>
      </w:r>
      <w:r w:rsidR="003F25D3" w:rsidRPr="007F611F">
        <w:rPr>
          <w:b/>
        </w:rPr>
        <w:t>рофессиональный модуль</w:t>
      </w:r>
    </w:p>
    <w:p w:rsidR="003F25D3" w:rsidRPr="007F611F" w:rsidRDefault="003F25D3" w:rsidP="003F25D3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7D4DDE" w:rsidRPr="007D4DDE">
        <w:rPr>
          <w:b/>
        </w:rPr>
        <w:t>ОРГАНИЗАЦИЯ РАБОТЫ ПЕРВИЧНЫХ ТРУДОВЫХ КОЛЛЕКТИВОВ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>
        <w:t>их</w:t>
      </w:r>
      <w:r w:rsidRPr="007F611F">
        <w:t xml:space="preserve"> междисциплинарн</w:t>
      </w:r>
      <w:r>
        <w:t>ых</w:t>
      </w:r>
      <w:r w:rsidRPr="007F611F">
        <w:t xml:space="preserve"> курс</w:t>
      </w:r>
      <w:r>
        <w:t>ов</w:t>
      </w:r>
      <w:r w:rsidRPr="007F611F">
        <w:t>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- </w:t>
      </w:r>
      <w:r w:rsidRPr="003F25D3">
        <w:t>МДК 0</w:t>
      </w:r>
      <w:r w:rsidR="007D4DDE">
        <w:t>3</w:t>
      </w:r>
      <w:r w:rsidRPr="003F25D3">
        <w:t xml:space="preserve">.01. </w:t>
      </w:r>
      <w:r w:rsidR="007D4DDE">
        <w:t>Организация работы и управление подразделением организации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D4DDE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7D4DDE">
        <w:t>3</w:t>
      </w:r>
      <w:r w:rsidRPr="00803132">
        <w:t xml:space="preserve">.1. </w:t>
      </w:r>
      <w:r w:rsidR="007D4DDE" w:rsidRPr="007D4DDE">
        <w:t>Организовывать работу персонала по эксплуатации подъемно-транспортных, строительных, дорожных машин и оборудования</w:t>
      </w:r>
    </w:p>
    <w:p w:rsidR="003F25D3" w:rsidRPr="00803132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7D4DDE">
        <w:t>3</w:t>
      </w:r>
      <w:r w:rsidRPr="00803132">
        <w:t xml:space="preserve">.2. </w:t>
      </w:r>
      <w:r w:rsidR="007D4DDE" w:rsidRPr="007D4DDE">
        <w:t>Осуществлять контроль за соблюдением технологической дисциплины при выполнении работ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7D4DDE">
        <w:t>3</w:t>
      </w:r>
      <w:r w:rsidRPr="00803132">
        <w:t xml:space="preserve">.3. </w:t>
      </w:r>
      <w:r w:rsidR="007D4DDE" w:rsidRPr="007D4DDE">
        <w:t>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lastRenderedPageBreak/>
        <w:t xml:space="preserve">ПК </w:t>
      </w:r>
      <w:r w:rsidR="007D4DDE">
        <w:t>3</w:t>
      </w:r>
      <w:r w:rsidRPr="00803132">
        <w:t>.</w:t>
      </w:r>
      <w:r>
        <w:t>4</w:t>
      </w:r>
      <w:r w:rsidRPr="00803132">
        <w:t xml:space="preserve">. </w:t>
      </w:r>
      <w:r w:rsidR="007D4DDE" w:rsidRPr="007D4DDE">
        <w:t>Участвовать в подготовке документации для лицензирования производственной деятельности структурного подразделения</w:t>
      </w:r>
    </w:p>
    <w:p w:rsidR="003F25D3" w:rsidRDefault="007D4DDE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D4DDE">
        <w:t>ПК 3.</w:t>
      </w:r>
      <w:r>
        <w:t>5</w:t>
      </w:r>
      <w:r w:rsidRPr="007D4DDE">
        <w:t>. Определять потребность структурного подразделения в эксплуатационных и ремонтных материалах для обеспечения эксплуатации машин и механизмов</w:t>
      </w:r>
    </w:p>
    <w:p w:rsidR="007D4DDE" w:rsidRDefault="007D4DDE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D4DDE">
        <w:t>ПК 3.</w:t>
      </w:r>
      <w:r>
        <w:t>6</w:t>
      </w:r>
      <w:r w:rsidRPr="007D4DDE">
        <w:t>.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</w:r>
    </w:p>
    <w:p w:rsidR="007D4DDE" w:rsidRDefault="007D4DDE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D4DDE">
        <w:t>ПК 3.</w:t>
      </w:r>
      <w:r>
        <w:t>7</w:t>
      </w:r>
      <w:r w:rsidRPr="007D4DDE">
        <w:t>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</w:r>
    </w:p>
    <w:p w:rsidR="007D4DDE" w:rsidRPr="007D4DDE" w:rsidRDefault="007D4DDE" w:rsidP="007D4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D4DDE">
        <w:t>ПК 3.</w:t>
      </w:r>
      <w:r>
        <w:t>8</w:t>
      </w:r>
      <w:r w:rsidRPr="007D4DDE">
        <w:t xml:space="preserve">. Рассчитывать затраты на техническое обслуживание и ремонт, себестоимость </w:t>
      </w:r>
      <w:proofErr w:type="spellStart"/>
      <w:r w:rsidRPr="007D4DDE">
        <w:t>машино</w:t>
      </w:r>
      <w:proofErr w:type="spellEnd"/>
      <w:r w:rsidRPr="007D4DDE">
        <w:t xml:space="preserve">-смен подъемно-транспортных, строительных и </w:t>
      </w:r>
      <w:proofErr w:type="gramStart"/>
      <w:r w:rsidRPr="007D4DDE">
        <w:t>дорожных  машин</w:t>
      </w:r>
      <w:proofErr w:type="gramEnd"/>
    </w:p>
    <w:p w:rsidR="007D4DDE" w:rsidRDefault="007D4DDE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3F25D3" w:rsidRPr="007F611F" w:rsidTr="002E7921">
        <w:tc>
          <w:tcPr>
            <w:tcW w:w="5400" w:type="dxa"/>
            <w:vAlign w:val="center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2E7921">
        <w:tc>
          <w:tcPr>
            <w:tcW w:w="5400" w:type="dxa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3F25D3" w:rsidRPr="007F611F" w:rsidRDefault="007D4DDE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3F25D3" w:rsidRPr="007F611F" w:rsidTr="002E7921">
        <w:tc>
          <w:tcPr>
            <w:tcW w:w="5400" w:type="dxa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3F25D3" w:rsidRPr="007F611F" w:rsidRDefault="007D4DDE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F25D3" w:rsidRPr="007F611F" w:rsidTr="002E7921">
        <w:tc>
          <w:tcPr>
            <w:tcW w:w="5400" w:type="dxa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  <w:r w:rsidR="007D4DDE">
              <w:rPr>
                <w:b/>
              </w:rPr>
              <w:t>, в том числе:</w:t>
            </w:r>
          </w:p>
        </w:tc>
        <w:tc>
          <w:tcPr>
            <w:tcW w:w="1620" w:type="dxa"/>
            <w:vAlign w:val="bottom"/>
          </w:tcPr>
          <w:p w:rsidR="003F25D3" w:rsidRPr="007F611F" w:rsidRDefault="003F4AFA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7D4DDE" w:rsidRPr="007F611F" w:rsidTr="002E7921">
        <w:tc>
          <w:tcPr>
            <w:tcW w:w="5400" w:type="dxa"/>
          </w:tcPr>
          <w:p w:rsidR="007D4DDE" w:rsidRPr="007F611F" w:rsidRDefault="007D4DDE" w:rsidP="007D4DDE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практическая работа</w:t>
            </w:r>
          </w:p>
        </w:tc>
        <w:tc>
          <w:tcPr>
            <w:tcW w:w="1620" w:type="dxa"/>
            <w:vAlign w:val="bottom"/>
          </w:tcPr>
          <w:p w:rsidR="007D4DDE" w:rsidRDefault="003F4AFA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7D4DDE" w:rsidRPr="007F611F" w:rsidTr="002E7921">
        <w:tc>
          <w:tcPr>
            <w:tcW w:w="5400" w:type="dxa"/>
          </w:tcPr>
          <w:p w:rsidR="007D4DDE" w:rsidRDefault="007D4DDE" w:rsidP="007D4DDE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курсовая работа</w:t>
            </w:r>
          </w:p>
        </w:tc>
        <w:tc>
          <w:tcPr>
            <w:tcW w:w="1620" w:type="dxa"/>
            <w:vAlign w:val="bottom"/>
          </w:tcPr>
          <w:p w:rsidR="007D4DDE" w:rsidRDefault="003F4AFA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25D3" w:rsidRPr="007F611F" w:rsidTr="002E7921">
        <w:tc>
          <w:tcPr>
            <w:tcW w:w="5400" w:type="dxa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3F25D3" w:rsidRPr="007F611F" w:rsidRDefault="003F4AFA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F25D3" w:rsidRPr="007F611F" w:rsidTr="002E7921">
        <w:tc>
          <w:tcPr>
            <w:tcW w:w="5400" w:type="dxa"/>
          </w:tcPr>
          <w:p w:rsidR="003F25D3" w:rsidRPr="007F611F" w:rsidRDefault="003F25D3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3F25D3" w:rsidRPr="007F611F" w:rsidRDefault="003F4AFA" w:rsidP="002E792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 w:rsidRPr="007F611F">
        <w:tab/>
      </w:r>
      <w:r w:rsidRPr="007F611F">
        <w:rPr>
          <w:b/>
        </w:rPr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3F4AFA" w:rsidRPr="003F4AFA">
        <w:t>Организация работы и управление подразделением организации</w:t>
      </w:r>
      <w:r w:rsidRPr="007F611F">
        <w:t>»: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4.1.1. Основные методы внедрения и анализа функционирования программного обеспечения</w:t>
      </w:r>
    </w:p>
    <w:p w:rsidR="003F25D3" w:rsidRPr="003F25D3" w:rsidRDefault="003F25D3" w:rsidP="003F25D3">
      <w:pPr>
        <w:ind w:firstLine="567"/>
      </w:pPr>
      <w:r w:rsidRPr="003F25D3">
        <w:t>Тема 4.1.2. Загрузка и установка программного обеспечения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2E7921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2E7921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2E7921">
        <w:trPr>
          <w:trHeight w:val="285"/>
        </w:trPr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3F4AFA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3F4AFA" w:rsidP="003F4AFA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3F4AFA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F4AFA" w:rsidRPr="007F611F" w:rsidTr="002E7921">
        <w:tc>
          <w:tcPr>
            <w:tcW w:w="6840" w:type="dxa"/>
          </w:tcPr>
          <w:p w:rsidR="003F4AFA" w:rsidRPr="007F611F" w:rsidRDefault="003F4AFA" w:rsidP="002E7921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620" w:type="dxa"/>
          </w:tcPr>
          <w:p w:rsidR="003F4AFA" w:rsidRDefault="003F4AFA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25D3" w:rsidRPr="007F611F" w:rsidTr="002E7921">
        <w:tc>
          <w:tcPr>
            <w:tcW w:w="6840" w:type="dxa"/>
          </w:tcPr>
          <w:p w:rsidR="003F25D3" w:rsidRPr="007F611F" w:rsidRDefault="003F25D3" w:rsidP="002E792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3F25D3" w:rsidP="002E792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F25D3" w:rsidRPr="007F611F" w:rsidTr="002E7921">
        <w:trPr>
          <w:trHeight w:val="253"/>
        </w:trPr>
        <w:tc>
          <w:tcPr>
            <w:tcW w:w="8460" w:type="dxa"/>
            <w:gridSpan w:val="2"/>
          </w:tcPr>
          <w:p w:rsidR="003F25D3" w:rsidRPr="007F611F" w:rsidRDefault="003F25D3" w:rsidP="003F4AFA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3F4AFA">
              <w:rPr>
                <w:b/>
              </w:rPr>
              <w:t>экзамена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4AFA" w:rsidRPr="003F4AFA" w:rsidRDefault="003F4AFA" w:rsidP="003F4AFA">
      <w:pPr>
        <w:autoSpaceDE w:val="0"/>
        <w:autoSpaceDN w:val="0"/>
        <w:adjustRightInd w:val="0"/>
        <w:ind w:left="568"/>
        <w:jc w:val="both"/>
        <w:rPr>
          <w:b/>
          <w:color w:val="000000"/>
        </w:rPr>
      </w:pPr>
      <w:bookmarkStart w:id="1" w:name="_GoBack"/>
      <w:bookmarkEnd w:id="1"/>
    </w:p>
    <w:p w:rsidR="00D83C74" w:rsidRPr="003F4AFA" w:rsidRDefault="00D83C74" w:rsidP="003F4AFA">
      <w:pPr>
        <w:pStyle w:val="ae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F4AFA">
        <w:rPr>
          <w:b/>
          <w:color w:val="000000"/>
        </w:rPr>
        <w:t>Требования к оцениванию качества освоения ППССЗ</w:t>
      </w:r>
    </w:p>
    <w:p w:rsidR="00D83C74" w:rsidRPr="00166B1E" w:rsidRDefault="00D83C74" w:rsidP="00D83C74">
      <w:pPr>
        <w:pStyle w:val="ae"/>
        <w:autoSpaceDE w:val="0"/>
        <w:autoSpaceDN w:val="0"/>
        <w:adjustRightInd w:val="0"/>
        <w:ind w:left="900"/>
        <w:jc w:val="both"/>
        <w:rPr>
          <w:b/>
          <w:color w:val="000000"/>
        </w:rPr>
      </w:pP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 целью контроля и оценки результатов подготовки и учета</w:t>
      </w:r>
      <w:r w:rsidR="00581E5A">
        <w:rPr>
          <w:color w:val="000000"/>
        </w:rPr>
        <w:t xml:space="preserve"> </w:t>
      </w:r>
      <w:proofErr w:type="gramStart"/>
      <w:r w:rsidRPr="00560A8A">
        <w:rPr>
          <w:color w:val="000000"/>
        </w:rPr>
        <w:t>индивидуальных образовательных достижений</w:t>
      </w:r>
      <w:proofErr w:type="gramEnd"/>
      <w:r w:rsidRPr="00560A8A">
        <w:rPr>
          <w:color w:val="000000"/>
        </w:rPr>
        <w:t xml:space="preserve"> обучающихся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предусматриваются: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текущий контроль;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60A8A">
        <w:rPr>
          <w:color w:val="000000"/>
        </w:rPr>
        <w:t xml:space="preserve">промежуточная аттестация по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(итоговый контроль по элементам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программы);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государственная итоговая аттестация.</w:t>
      </w:r>
    </w:p>
    <w:p w:rsidR="00D83C74" w:rsidRDefault="00D83C74" w:rsidP="00D83C74">
      <w:pPr>
        <w:autoSpaceDE w:val="0"/>
        <w:autoSpaceDN w:val="0"/>
        <w:adjustRightInd w:val="0"/>
        <w:jc w:val="both"/>
        <w:rPr>
          <w:color w:val="000000"/>
        </w:rPr>
      </w:pP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Оценка качества подготовки студентов и выпускников осуществляется в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двух основных направлениях: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оценка уровня освоения дисциплин;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оценка </w:t>
      </w:r>
      <w:proofErr w:type="spellStart"/>
      <w:r w:rsidRPr="00560A8A">
        <w:rPr>
          <w:color w:val="000000"/>
        </w:rPr>
        <w:t>сформированности</w:t>
      </w:r>
      <w:proofErr w:type="spellEnd"/>
      <w:r w:rsidRPr="00560A8A">
        <w:rPr>
          <w:color w:val="000000"/>
        </w:rPr>
        <w:t xml:space="preserve"> компетенций студентов.</w:t>
      </w:r>
    </w:p>
    <w:p w:rsidR="00D83C74" w:rsidRDefault="00D83C74" w:rsidP="00D83C74">
      <w:pPr>
        <w:autoSpaceDE w:val="0"/>
        <w:autoSpaceDN w:val="0"/>
        <w:adjustRightInd w:val="0"/>
        <w:jc w:val="both"/>
        <w:rPr>
          <w:color w:val="000000"/>
        </w:rPr>
      </w:pPr>
    </w:p>
    <w:p w:rsidR="00D83C74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Для проведения текущего контроля используются следующие формы:</w:t>
      </w:r>
    </w:p>
    <w:p w:rsidR="00D83C74" w:rsidRPr="004F01ED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F01ED">
        <w:rPr>
          <w:rStyle w:val="FontStyle91"/>
        </w:rPr>
        <w:t xml:space="preserve">деловые (ролевые) игры, диспуты, дебаты, дискуссии, круглые столы, контрольные работы, тесты, </w:t>
      </w:r>
      <w:proofErr w:type="spellStart"/>
      <w:r w:rsidRPr="004F01ED">
        <w:rPr>
          <w:rStyle w:val="FontStyle91"/>
        </w:rPr>
        <w:t>разноуровневые</w:t>
      </w:r>
      <w:proofErr w:type="spellEnd"/>
      <w:r w:rsidRPr="004F01ED">
        <w:rPr>
          <w:rStyle w:val="FontStyle91"/>
        </w:rPr>
        <w:t xml:space="preserve"> задачи и задания, кейс-задачи (проблемные и творческие задания для осмысления реальной профессионально-ориентированной ситуации)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Для проведения </w:t>
      </w:r>
      <w:r>
        <w:rPr>
          <w:color w:val="000000"/>
        </w:rPr>
        <w:t xml:space="preserve">текущей и </w:t>
      </w:r>
      <w:r w:rsidRPr="00560A8A">
        <w:rPr>
          <w:color w:val="000000"/>
        </w:rPr>
        <w:t>промежуточной аттестации по дисциплинам и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профессиональным модулям разработаны комплекты контрольно-оценочных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средств.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Необходимым условием допуска к государственной итоговой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аттестации является предоставление документов, подтверждающих освоение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студентами профессиональных компетенций по каждому из основных видов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профессиональной деятельности и общих компетенций.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Государственная итоговая аттестация включает подготовку и защиту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выпускной квалификационной работы (дипломная работа)</w:t>
      </w:r>
      <w:r w:rsidR="00581E5A">
        <w:rPr>
          <w:color w:val="000000"/>
        </w:rPr>
        <w:t xml:space="preserve"> и выполнение демонстрационного экзамена</w:t>
      </w:r>
      <w:r w:rsidRPr="00560A8A">
        <w:rPr>
          <w:color w:val="000000"/>
        </w:rPr>
        <w:t>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Тематика выпускной квалификационной работы соответствует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содержанию одного или нескольких профессиональных модулей.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Содержание, объем и структура выпускной квалификационной работы</w:t>
      </w:r>
      <w:r w:rsidR="00581E5A">
        <w:rPr>
          <w:color w:val="000000"/>
        </w:rPr>
        <w:t xml:space="preserve"> </w:t>
      </w:r>
      <w:r>
        <w:rPr>
          <w:color w:val="000000"/>
        </w:rPr>
        <w:t xml:space="preserve">устанавливается цикловой комиссией правовых дисциплин. Порядок проведения ГИА </w:t>
      </w:r>
      <w:r w:rsidRPr="00560A8A">
        <w:rPr>
          <w:color w:val="000000"/>
        </w:rPr>
        <w:t xml:space="preserve">соответствуют </w:t>
      </w:r>
      <w:r w:rsidRPr="00E41A74">
        <w:t>Порядк</w:t>
      </w:r>
      <w:r>
        <w:t>у</w:t>
      </w:r>
      <w:r w:rsidRPr="00E41A74"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Pr="00560A8A">
        <w:rPr>
          <w:color w:val="000000"/>
        </w:rPr>
        <w:t>,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утвержденному</w:t>
      </w:r>
      <w:r w:rsidR="00581E5A">
        <w:rPr>
          <w:color w:val="000000"/>
        </w:rPr>
        <w:t xml:space="preserve"> </w:t>
      </w:r>
      <w:r>
        <w:rPr>
          <w:color w:val="000000"/>
        </w:rPr>
        <w:t>Приказом Министерства образования и науки РФ от 16 августа 2013 года № 968.</w:t>
      </w:r>
    </w:p>
    <w:p w:rsidR="000435D4" w:rsidRDefault="000435D4"/>
    <w:sectPr w:rsidR="0004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9A9B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49E11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6D412F"/>
    <w:multiLevelType w:val="hybridMultilevel"/>
    <w:tmpl w:val="D8AAB1B2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4C88"/>
    <w:multiLevelType w:val="hybridMultilevel"/>
    <w:tmpl w:val="8C947C6C"/>
    <w:lvl w:ilvl="0" w:tplc="AE0A573A">
      <w:start w:val="5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EC66E16"/>
    <w:multiLevelType w:val="hybridMultilevel"/>
    <w:tmpl w:val="2D487704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040FF"/>
    <w:multiLevelType w:val="hybridMultilevel"/>
    <w:tmpl w:val="75B4DB1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A604C"/>
    <w:multiLevelType w:val="hybridMultilevel"/>
    <w:tmpl w:val="F8D6BD38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E05BE"/>
    <w:multiLevelType w:val="multilevel"/>
    <w:tmpl w:val="6FD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387424"/>
    <w:multiLevelType w:val="hybridMultilevel"/>
    <w:tmpl w:val="98627812"/>
    <w:lvl w:ilvl="0" w:tplc="AE0A573A">
      <w:start w:val="5"/>
      <w:numFmt w:val="bullet"/>
      <w:lvlText w:val="–"/>
      <w:lvlJc w:val="left"/>
      <w:pPr>
        <w:ind w:left="10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1" w15:restartNumberingAfterBreak="0">
    <w:nsid w:val="25073E21"/>
    <w:multiLevelType w:val="hybridMultilevel"/>
    <w:tmpl w:val="86248B5E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75B7E"/>
    <w:multiLevelType w:val="hybridMultilevel"/>
    <w:tmpl w:val="8F868C82"/>
    <w:lvl w:ilvl="0" w:tplc="419EC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1593D"/>
    <w:multiLevelType w:val="hybridMultilevel"/>
    <w:tmpl w:val="A0B24092"/>
    <w:lvl w:ilvl="0" w:tplc="AE0A573A">
      <w:start w:val="5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A177137"/>
    <w:multiLevelType w:val="hybridMultilevel"/>
    <w:tmpl w:val="1F9C26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D5FD4"/>
    <w:multiLevelType w:val="hybridMultilevel"/>
    <w:tmpl w:val="46163CA0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44D7B"/>
    <w:multiLevelType w:val="hybridMultilevel"/>
    <w:tmpl w:val="6080785E"/>
    <w:lvl w:ilvl="0" w:tplc="419EC6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D279E"/>
    <w:multiLevelType w:val="hybridMultilevel"/>
    <w:tmpl w:val="A0D6E152"/>
    <w:lvl w:ilvl="0" w:tplc="879CDAC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A15766"/>
    <w:multiLevelType w:val="hybridMultilevel"/>
    <w:tmpl w:val="4562352A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B00BF"/>
    <w:multiLevelType w:val="hybridMultilevel"/>
    <w:tmpl w:val="AEACA5C4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2FE2"/>
    <w:multiLevelType w:val="hybridMultilevel"/>
    <w:tmpl w:val="651412E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D80D6C"/>
    <w:multiLevelType w:val="hybridMultilevel"/>
    <w:tmpl w:val="2BACEDB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8B4969"/>
    <w:multiLevelType w:val="hybridMultilevel"/>
    <w:tmpl w:val="EADC93C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3818DD"/>
    <w:multiLevelType w:val="hybridMultilevel"/>
    <w:tmpl w:val="0B46FCD8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1323E"/>
    <w:multiLevelType w:val="hybridMultilevel"/>
    <w:tmpl w:val="450AF8C8"/>
    <w:lvl w:ilvl="0" w:tplc="AE0A573A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E57258"/>
    <w:multiLevelType w:val="hybridMultilevel"/>
    <w:tmpl w:val="E0D86DEC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2518"/>
    <w:multiLevelType w:val="multilevel"/>
    <w:tmpl w:val="A328CE6A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24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29" w15:restartNumberingAfterBreak="0">
    <w:nsid w:val="651051C5"/>
    <w:multiLevelType w:val="hybridMultilevel"/>
    <w:tmpl w:val="4D88D796"/>
    <w:lvl w:ilvl="0" w:tplc="419EC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1C8"/>
    <w:multiLevelType w:val="hybridMultilevel"/>
    <w:tmpl w:val="3B5460A0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E67628"/>
    <w:multiLevelType w:val="hybridMultilevel"/>
    <w:tmpl w:val="597C5064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675104"/>
    <w:multiLevelType w:val="hybridMultilevel"/>
    <w:tmpl w:val="966C5870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550977"/>
    <w:multiLevelType w:val="hybridMultilevel"/>
    <w:tmpl w:val="B334665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5044"/>
    <w:multiLevelType w:val="hybridMultilevel"/>
    <w:tmpl w:val="ED1E4270"/>
    <w:lvl w:ilvl="0" w:tplc="FCB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809B2"/>
    <w:multiLevelType w:val="hybridMultilevel"/>
    <w:tmpl w:val="4C9695B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03FDE"/>
    <w:multiLevelType w:val="hybridMultilevel"/>
    <w:tmpl w:val="C0B42C10"/>
    <w:lvl w:ilvl="0" w:tplc="419EC6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36"/>
  </w:num>
  <w:num w:numId="6">
    <w:abstractNumId w:val="29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21"/>
  </w:num>
  <w:num w:numId="12">
    <w:abstractNumId w:val="33"/>
  </w:num>
  <w:num w:numId="13">
    <w:abstractNumId w:val="25"/>
  </w:num>
  <w:num w:numId="14">
    <w:abstractNumId w:val="20"/>
  </w:num>
  <w:num w:numId="15">
    <w:abstractNumId w:val="23"/>
  </w:num>
  <w:num w:numId="16">
    <w:abstractNumId w:val="27"/>
  </w:num>
  <w:num w:numId="17">
    <w:abstractNumId w:val="28"/>
  </w:num>
  <w:num w:numId="18">
    <w:abstractNumId w:val="35"/>
  </w:num>
  <w:num w:numId="19">
    <w:abstractNumId w:val="10"/>
  </w:num>
  <w:num w:numId="20">
    <w:abstractNumId w:val="6"/>
  </w:num>
  <w:num w:numId="21">
    <w:abstractNumId w:val="3"/>
  </w:num>
  <w:num w:numId="22">
    <w:abstractNumId w:val="13"/>
  </w:num>
  <w:num w:numId="23">
    <w:abstractNumId w:val="34"/>
  </w:num>
  <w:num w:numId="24">
    <w:abstractNumId w:val="5"/>
  </w:num>
  <w:num w:numId="25">
    <w:abstractNumId w:val="2"/>
  </w:num>
  <w:num w:numId="26">
    <w:abstractNumId w:val="14"/>
  </w:num>
  <w:num w:numId="27">
    <w:abstractNumId w:val="22"/>
  </w:num>
  <w:num w:numId="28">
    <w:abstractNumId w:val="32"/>
  </w:num>
  <w:num w:numId="29">
    <w:abstractNumId w:val="31"/>
  </w:num>
  <w:num w:numId="30">
    <w:abstractNumId w:val="15"/>
  </w:num>
  <w:num w:numId="31">
    <w:abstractNumId w:val="24"/>
  </w:num>
  <w:num w:numId="32">
    <w:abstractNumId w:val="1"/>
  </w:num>
  <w:num w:numId="33">
    <w:abstractNumId w:val="11"/>
  </w:num>
  <w:num w:numId="34">
    <w:abstractNumId w:val="30"/>
  </w:num>
  <w:num w:numId="35">
    <w:abstractNumId w:val="4"/>
  </w:num>
  <w:num w:numId="36">
    <w:abstractNumId w:val="8"/>
  </w:num>
  <w:num w:numId="3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4"/>
    <w:rsid w:val="000435D4"/>
    <w:rsid w:val="000823B1"/>
    <w:rsid w:val="00165207"/>
    <w:rsid w:val="001F192B"/>
    <w:rsid w:val="00236001"/>
    <w:rsid w:val="0024181C"/>
    <w:rsid w:val="002B7B01"/>
    <w:rsid w:val="002E7921"/>
    <w:rsid w:val="003155FD"/>
    <w:rsid w:val="003274D7"/>
    <w:rsid w:val="00361531"/>
    <w:rsid w:val="003F25D3"/>
    <w:rsid w:val="003F4AFA"/>
    <w:rsid w:val="004D761D"/>
    <w:rsid w:val="00524EB3"/>
    <w:rsid w:val="00581E5A"/>
    <w:rsid w:val="005972D5"/>
    <w:rsid w:val="005E6631"/>
    <w:rsid w:val="00716592"/>
    <w:rsid w:val="007D4DDE"/>
    <w:rsid w:val="008A6041"/>
    <w:rsid w:val="008C4A17"/>
    <w:rsid w:val="009A4C60"/>
    <w:rsid w:val="009E2D62"/>
    <w:rsid w:val="00B56DEE"/>
    <w:rsid w:val="00D83C74"/>
    <w:rsid w:val="00DB5115"/>
    <w:rsid w:val="00DF0B24"/>
    <w:rsid w:val="00E303A5"/>
    <w:rsid w:val="00E30CF5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537"/>
  <w15:chartTrackingRefBased/>
  <w15:docId w15:val="{C8697A80-408D-46AD-892A-6DDC0EA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83C74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0"/>
    <w:next w:val="a0"/>
    <w:link w:val="21"/>
    <w:qFormat/>
    <w:rsid w:val="00D83C74"/>
    <w:pPr>
      <w:keepNext/>
      <w:ind w:right="-57" w:firstLine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qFormat/>
    <w:rsid w:val="00D83C74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D83C7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D83C74"/>
    <w:pPr>
      <w:keepNext/>
      <w:shd w:val="clear" w:color="auto" w:fill="FFFFFF"/>
      <w:suppressAutoHyphens/>
      <w:ind w:left="244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D83C74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D83C7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83C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83C7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D83C7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D83C7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D83C7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D83C74"/>
    <w:rPr>
      <w:rFonts w:ascii="Arial" w:eastAsia="Times New Roman" w:hAnsi="Arial" w:cs="Arial"/>
      <w:lang w:val="en-US" w:eastAsia="ru-RU"/>
    </w:rPr>
  </w:style>
  <w:style w:type="paragraph" w:styleId="a4">
    <w:name w:val="footnote text"/>
    <w:basedOn w:val="a0"/>
    <w:link w:val="a5"/>
    <w:semiHidden/>
    <w:unhideWhenUsed/>
    <w:rsid w:val="00D83C7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8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nhideWhenUsed/>
    <w:rsid w:val="00D83C7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D83C74"/>
    <w:pPr>
      <w:widowControl w:val="0"/>
      <w:ind w:firstLine="720"/>
    </w:pPr>
    <w:rPr>
      <w:sz w:val="28"/>
      <w:szCs w:val="20"/>
    </w:rPr>
  </w:style>
  <w:style w:type="character" w:styleId="a9">
    <w:name w:val="footnote reference"/>
    <w:basedOn w:val="a1"/>
    <w:semiHidden/>
    <w:unhideWhenUsed/>
    <w:rsid w:val="00D83C74"/>
    <w:rPr>
      <w:vertAlign w:val="superscript"/>
    </w:rPr>
  </w:style>
  <w:style w:type="table" w:styleId="aa">
    <w:name w:val="Table Grid"/>
    <w:basedOn w:val="a2"/>
    <w:uiPriority w:val="59"/>
    <w:rsid w:val="00D8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0"/>
    <w:uiPriority w:val="99"/>
    <w:unhideWhenUsed/>
    <w:rsid w:val="00D83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83C74"/>
  </w:style>
  <w:style w:type="paragraph" w:customStyle="1" w:styleId="Default">
    <w:name w:val="Default"/>
    <w:rsid w:val="00D83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83C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83C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0"/>
    <w:qFormat/>
    <w:rsid w:val="00D83C74"/>
    <w:pPr>
      <w:ind w:left="720"/>
      <w:contextualSpacing/>
    </w:pPr>
  </w:style>
  <w:style w:type="paragraph" w:styleId="af">
    <w:name w:val="Body Text"/>
    <w:aliases w:val="Знак, Знак"/>
    <w:basedOn w:val="a0"/>
    <w:link w:val="af0"/>
    <w:uiPriority w:val="99"/>
    <w:unhideWhenUsed/>
    <w:rsid w:val="00D83C74"/>
    <w:pPr>
      <w:spacing w:after="120"/>
    </w:pPr>
  </w:style>
  <w:style w:type="character" w:customStyle="1" w:styleId="af0">
    <w:name w:val="Основной текст Знак"/>
    <w:aliases w:val="Знак Знак, Знак Знак"/>
    <w:basedOn w:val="a1"/>
    <w:link w:val="af"/>
    <w:uiPriority w:val="99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link w:val="23"/>
    <w:rsid w:val="00D83C74"/>
    <w:pPr>
      <w:ind w:left="566" w:hanging="283"/>
    </w:pPr>
  </w:style>
  <w:style w:type="character" w:customStyle="1" w:styleId="23">
    <w:name w:val="Список 2 Знак"/>
    <w:basedOn w:val="a1"/>
    <w:link w:val="22"/>
    <w:locked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0"/>
    <w:link w:val="af2"/>
    <w:uiPriority w:val="99"/>
    <w:rsid w:val="00D83C74"/>
    <w:pPr>
      <w:ind w:left="283" w:hanging="283"/>
      <w:contextualSpacing/>
    </w:pPr>
  </w:style>
  <w:style w:type="character" w:customStyle="1" w:styleId="af2">
    <w:name w:val="Список Знак"/>
    <w:basedOn w:val="a1"/>
    <w:link w:val="af1"/>
    <w:uiPriority w:val="99"/>
    <w:locked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nhideWhenUsed/>
    <w:rsid w:val="00D83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D83C74"/>
  </w:style>
  <w:style w:type="paragraph" w:styleId="af5">
    <w:name w:val="Plain Text"/>
    <w:basedOn w:val="a0"/>
    <w:link w:val="af6"/>
    <w:unhideWhenUsed/>
    <w:rsid w:val="00D83C74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1"/>
    <w:link w:val="af5"/>
    <w:rsid w:val="00D83C74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D83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83C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0"/>
    <w:rsid w:val="00D83C74"/>
    <w:pPr>
      <w:widowControl w:val="0"/>
      <w:shd w:val="clear" w:color="auto" w:fill="FFFFFF"/>
      <w:spacing w:before="420" w:line="490" w:lineRule="exact"/>
      <w:ind w:hanging="360"/>
      <w:jc w:val="both"/>
    </w:pPr>
    <w:rPr>
      <w:color w:val="000000"/>
      <w:sz w:val="28"/>
      <w:szCs w:val="28"/>
    </w:rPr>
  </w:style>
  <w:style w:type="character" w:customStyle="1" w:styleId="24">
    <w:name w:val="Заголовок №2"/>
    <w:rsid w:val="00D83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s1">
    <w:name w:val="s_1"/>
    <w:basedOn w:val="a0"/>
    <w:rsid w:val="00D83C74"/>
    <w:pPr>
      <w:spacing w:before="100" w:beforeAutospacing="1" w:after="100" w:afterAutospacing="1"/>
    </w:pPr>
  </w:style>
  <w:style w:type="paragraph" w:styleId="af7">
    <w:name w:val="header"/>
    <w:basedOn w:val="a0"/>
    <w:link w:val="af8"/>
    <w:unhideWhenUsed/>
    <w:rsid w:val="00D83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rsid w:val="00D83C74"/>
  </w:style>
  <w:style w:type="character" w:customStyle="1" w:styleId="FontStyle91">
    <w:name w:val="Font Style91"/>
    <w:basedOn w:val="a1"/>
    <w:uiPriority w:val="99"/>
    <w:rsid w:val="00D83C74"/>
    <w:rPr>
      <w:rFonts w:ascii="Times New Roman" w:hAnsi="Times New Roman" w:cs="Times New Roman" w:hint="default"/>
      <w:sz w:val="26"/>
      <w:szCs w:val="26"/>
    </w:rPr>
  </w:style>
  <w:style w:type="character" w:styleId="af9">
    <w:name w:val="Hyperlink"/>
    <w:basedOn w:val="a1"/>
    <w:uiPriority w:val="99"/>
    <w:unhideWhenUsed/>
    <w:rsid w:val="00D83C74"/>
    <w:rPr>
      <w:color w:val="0563C1" w:themeColor="hyperlink"/>
      <w:u w:val="single"/>
    </w:rPr>
  </w:style>
  <w:style w:type="character" w:customStyle="1" w:styleId="b-serp-urlitem1">
    <w:name w:val="b-serp-url__item1"/>
    <w:uiPriority w:val="99"/>
    <w:rsid w:val="00D83C74"/>
    <w:rPr>
      <w:rFonts w:cs="Times New Roman"/>
    </w:rPr>
  </w:style>
  <w:style w:type="numbering" w:customStyle="1" w:styleId="11">
    <w:name w:val="Нет списка1"/>
    <w:next w:val="a3"/>
    <w:semiHidden/>
    <w:rsid w:val="00D83C74"/>
  </w:style>
  <w:style w:type="paragraph" w:styleId="25">
    <w:name w:val="Body Text 2"/>
    <w:basedOn w:val="a0"/>
    <w:link w:val="26"/>
    <w:rsid w:val="00D83C74"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D83C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0"/>
    <w:link w:val="32"/>
    <w:rsid w:val="00D83C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83C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rsid w:val="00D83C74"/>
    <w:pPr>
      <w:spacing w:line="360" w:lineRule="auto"/>
      <w:ind w:firstLine="709"/>
      <w:jc w:val="both"/>
    </w:pPr>
  </w:style>
  <w:style w:type="character" w:customStyle="1" w:styleId="28">
    <w:name w:val="Основной текст с отступом 2 Знак"/>
    <w:basedOn w:val="a1"/>
    <w:link w:val="27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D83C74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D83C7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Style14">
    <w:name w:val="Style14"/>
    <w:basedOn w:val="a0"/>
    <w:rsid w:val="00D83C74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0"/>
    <w:rsid w:val="00D83C74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D8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D83C7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D83C7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a">
    <w:name w:val="Пункты"/>
    <w:basedOn w:val="a0"/>
    <w:rsid w:val="00D83C74"/>
    <w:pPr>
      <w:ind w:firstLine="567"/>
      <w:jc w:val="both"/>
    </w:pPr>
    <w:rPr>
      <w:sz w:val="28"/>
    </w:rPr>
  </w:style>
  <w:style w:type="paragraph" w:customStyle="1" w:styleId="12">
    <w:name w:val="Обычный1"/>
    <w:rsid w:val="00D83C7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b">
    <w:name w:val="Знак Знак Знак Знак"/>
    <w:basedOn w:val="a0"/>
    <w:rsid w:val="00D83C7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D83C74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0"/>
    <w:rsid w:val="00D83C7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D83C7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0"/>
    <w:rsid w:val="00D83C74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D83C7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0"/>
    <w:rsid w:val="00D83C7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D83C74"/>
    <w:pPr>
      <w:spacing w:before="100" w:beforeAutospacing="1" w:after="100" w:afterAutospacing="1"/>
    </w:pPr>
  </w:style>
  <w:style w:type="paragraph" w:customStyle="1" w:styleId="Style38">
    <w:name w:val="Style38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3C74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0"/>
    <w:rsid w:val="00D83C74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D83C7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D83C74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D83C74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12"/>
    <w:next w:val="12"/>
    <w:rsid w:val="00D83C74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D83C74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D83C74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заголовок 2 Знак"/>
    <w:basedOn w:val="a1"/>
    <w:link w:val="2a"/>
    <w:locked/>
    <w:rsid w:val="00D83C74"/>
    <w:rPr>
      <w:rFonts w:ascii="Arial" w:hAnsi="Arial" w:cs="Arial"/>
      <w:b/>
      <w:sz w:val="24"/>
      <w:szCs w:val="28"/>
      <w:lang w:eastAsia="ru-RU"/>
    </w:rPr>
  </w:style>
  <w:style w:type="paragraph" w:customStyle="1" w:styleId="2a">
    <w:name w:val="заголовок 2"/>
    <w:basedOn w:val="a0"/>
    <w:next w:val="a0"/>
    <w:link w:val="29"/>
    <w:rsid w:val="00D83C74"/>
    <w:pPr>
      <w:keepNext/>
      <w:widowControl w:val="0"/>
      <w:ind w:firstLine="709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D83C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Стиль_Рабочий"/>
    <w:basedOn w:val="a0"/>
    <w:rsid w:val="00D83C74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FontStyle141">
    <w:name w:val="Font Style141"/>
    <w:basedOn w:val="a1"/>
    <w:rsid w:val="00D83C74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1"/>
    <w:rsid w:val="00D83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1"/>
    <w:rsid w:val="00D83C74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1"/>
    <w:rsid w:val="00D83C74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b">
    <w:name w:val="Знак Знак2"/>
    <w:basedOn w:val="a1"/>
    <w:rsid w:val="00D83C74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1"/>
    <w:rsid w:val="00D83C74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1"/>
    <w:rsid w:val="00D83C74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14">
    <w:name w:val="Сетка таблицы1"/>
    <w:basedOn w:val="a2"/>
    <w:next w:val="aa"/>
    <w:rsid w:val="00D8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D83C74"/>
    <w:pPr>
      <w:numPr>
        <w:numId w:val="4"/>
      </w:numPr>
    </w:pPr>
  </w:style>
  <w:style w:type="character" w:customStyle="1" w:styleId="FontStyle66">
    <w:name w:val="Font Style66"/>
    <w:basedOn w:val="a1"/>
    <w:uiPriority w:val="99"/>
    <w:rsid w:val="00D8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0"/>
    <w:uiPriority w:val="99"/>
    <w:rsid w:val="00D83C7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styleId="afd">
    <w:name w:val="FollowedHyperlink"/>
    <w:basedOn w:val="a1"/>
    <w:uiPriority w:val="99"/>
    <w:semiHidden/>
    <w:unhideWhenUsed/>
    <w:rsid w:val="00D83C74"/>
    <w:rPr>
      <w:color w:val="954F72" w:themeColor="followedHyperlink"/>
      <w:u w:val="single"/>
    </w:rPr>
  </w:style>
  <w:style w:type="character" w:styleId="afe">
    <w:name w:val="Strong"/>
    <w:basedOn w:val="a1"/>
    <w:qFormat/>
    <w:rsid w:val="00D83C74"/>
    <w:rPr>
      <w:rFonts w:ascii="Times New Roman" w:hAnsi="Times New Roman" w:cs="Times New Roman" w:hint="default"/>
      <w:b/>
      <w:bCs/>
    </w:rPr>
  </w:style>
  <w:style w:type="character" w:customStyle="1" w:styleId="15">
    <w:name w:val="Основной текст Знак1"/>
    <w:aliases w:val="Знак Знак1"/>
    <w:basedOn w:val="a1"/>
    <w:semiHidden/>
    <w:rsid w:val="00D83C74"/>
  </w:style>
  <w:style w:type="paragraph" w:customStyle="1" w:styleId="aff">
    <w:name w:val="Комментарий пользователя"/>
    <w:basedOn w:val="a0"/>
    <w:next w:val="a0"/>
    <w:uiPriority w:val="99"/>
    <w:rsid w:val="00D83C74"/>
    <w:pPr>
      <w:widowControl w:val="0"/>
      <w:autoSpaceDE w:val="0"/>
      <w:autoSpaceDN w:val="0"/>
      <w:adjustRightInd w:val="0"/>
      <w:ind w:left="170"/>
    </w:pPr>
    <w:rPr>
      <w:rFonts w:ascii="Arial" w:eastAsiaTheme="minorEastAsia" w:hAnsi="Arial" w:cs="Arial"/>
      <w:i/>
      <w:iCs/>
      <w:color w:val="000080"/>
      <w:sz w:val="20"/>
      <w:szCs w:val="20"/>
    </w:rPr>
  </w:style>
  <w:style w:type="character" w:customStyle="1" w:styleId="2212">
    <w:name w:val="Основной текст (22)12"/>
    <w:basedOn w:val="a1"/>
    <w:semiHidden/>
    <w:rsid w:val="00D83C74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FontStyle67">
    <w:name w:val="Font Style67"/>
    <w:basedOn w:val="a1"/>
    <w:uiPriority w:val="99"/>
    <w:rsid w:val="00D83C74"/>
    <w:rPr>
      <w:rFonts w:ascii="Times New Roman" w:hAnsi="Times New Roman" w:cs="Times New Roman" w:hint="default"/>
      <w:sz w:val="22"/>
      <w:szCs w:val="22"/>
    </w:rPr>
  </w:style>
  <w:style w:type="paragraph" w:styleId="aff0">
    <w:name w:val="Block Text"/>
    <w:basedOn w:val="a0"/>
    <w:rsid w:val="00D83C74"/>
    <w:pPr>
      <w:ind w:left="284" w:right="284"/>
    </w:pPr>
    <w:rPr>
      <w:sz w:val="20"/>
      <w:szCs w:val="20"/>
    </w:rPr>
  </w:style>
  <w:style w:type="paragraph" w:styleId="a">
    <w:name w:val="List Number"/>
    <w:basedOn w:val="a0"/>
    <w:uiPriority w:val="99"/>
    <w:semiHidden/>
    <w:unhideWhenUsed/>
    <w:rsid w:val="00D83C74"/>
    <w:pPr>
      <w:numPr>
        <w:numId w:val="32"/>
      </w:numPr>
      <w:contextualSpacing/>
    </w:pPr>
  </w:style>
  <w:style w:type="table" w:customStyle="1" w:styleId="8">
    <w:name w:val="Сетка таблицы8"/>
    <w:basedOn w:val="a2"/>
    <w:next w:val="aa"/>
    <w:uiPriority w:val="59"/>
    <w:rsid w:val="00D8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uiPriority w:val="99"/>
    <w:qFormat/>
    <w:rsid w:val="005E6631"/>
    <w:rPr>
      <w:rFonts w:cs="Times New Roman"/>
      <w:i/>
    </w:rPr>
  </w:style>
  <w:style w:type="paragraph" w:customStyle="1" w:styleId="Standard">
    <w:name w:val="Standard"/>
    <w:uiPriority w:val="99"/>
    <w:rsid w:val="002E792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f2">
    <w:name w:val="annotation text"/>
    <w:basedOn w:val="a0"/>
    <w:link w:val="aff3"/>
    <w:uiPriority w:val="99"/>
    <w:rsid w:val="00E30CF5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E30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25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2021-03-16T10:13:00Z</dcterms:created>
  <dcterms:modified xsi:type="dcterms:W3CDTF">2021-03-23T10:57:00Z</dcterms:modified>
</cp:coreProperties>
</file>